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F43F" w14:textId="77777777" w:rsidR="00172331" w:rsidRDefault="00DD072A" w:rsidP="00753E17">
      <w:pPr>
        <w:spacing w:after="0" w:line="240" w:lineRule="auto"/>
        <w:jc w:val="center"/>
        <w:rPr>
          <w:rFonts w:cs="B Titr"/>
          <w:b/>
          <w:bCs/>
          <w:sz w:val="28"/>
          <w:rtl/>
        </w:rPr>
      </w:pPr>
      <w:r>
        <w:rPr>
          <w:rFonts w:cs="B Titr" w:hint="cs"/>
          <w:b/>
          <w:bCs/>
          <w:sz w:val="28"/>
          <w:rtl/>
        </w:rPr>
        <w:t>قرارداد صلح منافع</w:t>
      </w:r>
    </w:p>
    <w:p w14:paraId="6E8FC85C" w14:textId="77777777" w:rsidR="00172331" w:rsidRDefault="00E7107E" w:rsidP="00172331">
      <w:pPr>
        <w:spacing w:after="0" w:line="240" w:lineRule="auto"/>
        <w:jc w:val="center"/>
        <w:rPr>
          <w:sz w:val="28"/>
          <w:rtl/>
        </w:rPr>
      </w:pPr>
      <w:bookmarkStart w:id="0" w:name="_GoBack"/>
      <w:bookmarkEnd w:id="0"/>
    </w:p>
    <w:p w14:paraId="1D066976" w14:textId="77777777" w:rsidR="00172331" w:rsidRDefault="00DD072A" w:rsidP="00172331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>طرف‌های قرارداد</w:t>
      </w:r>
    </w:p>
    <w:p w14:paraId="1A08870C" w14:textId="77777777" w:rsidR="00172331" w:rsidRDefault="00DD072A" w:rsidP="00172331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این قرارداد بین </w:t>
      </w:r>
    </w:p>
    <w:p w14:paraId="54318D28" w14:textId="77777777" w:rsidR="00172331" w:rsidRDefault="00DD072A" w:rsidP="00152B29">
      <w:pPr>
        <w:numPr>
          <w:ilvl w:val="0"/>
          <w:numId w:val="33"/>
        </w:numPr>
        <w:spacing w:after="0" w:line="240" w:lineRule="auto"/>
        <w:rPr>
          <w:sz w:val="28"/>
          <w:rtl/>
        </w:rPr>
      </w:pP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نام نهاد واسط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شمارۀ ثبت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ثبت نهاد واسط نزد مرجع ثبت شرکت‌ها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نزد ادارۀ کل ثبت شرکت‌ها و مؤسسات غیرتجاری تهران</w:t>
      </w:r>
      <w:r>
        <w:rPr>
          <w:rFonts w:ascii="IranNastaliq" w:hAnsi="IranNastaliq" w:hint="cs"/>
          <w:sz w:val="28"/>
          <w:rtl/>
        </w:rPr>
        <w:t xml:space="preserve">، </w:t>
      </w:r>
      <w:r>
        <w:rPr>
          <w:rFonts w:hint="cs"/>
          <w:rtl/>
        </w:rPr>
        <w:t xml:space="preserve">به شمارۀ شناسۀ ملی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شناسۀ ملی نهاد واسط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نشانی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نشانی </w:t>
      </w:r>
      <w:r w:rsidRPr="00C15328">
        <w:rPr>
          <w:rFonts w:ascii="IranNastaliq" w:hAnsi="IranNastaliq" w:hint="cs"/>
          <w:bCs/>
          <w:sz w:val="28"/>
          <w:szCs w:val="24"/>
          <w:u w:val="single"/>
          <w:rtl/>
        </w:rPr>
        <w:t>بانی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نمایندگی خانم/آقای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با کد ملی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کد ملی صاحب امضای مجاز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براساس روزنامه رسمی شمارۀ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روزنامۀ رسمی معرفی دارندۀ امضای مجاز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مورخ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تاریخ درج آگهی دارندۀ امضای مجاز در روزنامۀ رسمی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که در این قرارداد به اختصار </w:t>
      </w:r>
      <w:r w:rsidRPr="00C15328">
        <w:rPr>
          <w:rFonts w:hint="cs"/>
          <w:b/>
          <w:bCs/>
          <w:szCs w:val="24"/>
          <w:rtl/>
        </w:rPr>
        <w:t>ناشر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نامیده می‌شود، به وکالت از طرف دارندگان اوراق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نوع اوراق بهادار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b/>
          <w:bCs/>
          <w:sz w:val="22"/>
          <w:szCs w:val="24"/>
          <w:rtl/>
        </w:rPr>
        <w:t xml:space="preserve"> </w:t>
      </w:r>
      <w:r>
        <w:rPr>
          <w:rFonts w:hint="cs"/>
          <w:rtl/>
        </w:rPr>
        <w:t xml:space="preserve">جهت تأمین منابع مالی مورد نیاز </w:t>
      </w:r>
      <w:r w:rsidRPr="00165757">
        <w:rPr>
          <w:rFonts w:ascii="IranNastaliq" w:hAnsi="IranNastaliq" w:hint="cs"/>
          <w:bCs/>
          <w:sz w:val="28"/>
          <w:szCs w:val="24"/>
          <w:rtl/>
        </w:rPr>
        <w:t>بانی</w:t>
      </w:r>
      <w:r>
        <w:rPr>
          <w:rFonts w:hint="cs"/>
          <w:color w:val="000000"/>
          <w:sz w:val="28"/>
          <w:rtl/>
        </w:rPr>
        <w:t xml:space="preserve">، </w:t>
      </w:r>
      <w:r>
        <w:rPr>
          <w:rFonts w:hint="cs"/>
          <w:rtl/>
        </w:rPr>
        <w:t xml:space="preserve">که براساس مجوز </w:t>
      </w:r>
      <w:r>
        <w:rPr>
          <w:rFonts w:ascii="IranNastaliq" w:hAnsi="IranNastaliq" w:hint="cs"/>
          <w:sz w:val="28"/>
          <w:rtl/>
        </w:rPr>
        <w:t>شمارۀ [</w:t>
      </w:r>
      <w:r>
        <w:rPr>
          <w:rFonts w:ascii="IranNastaliq" w:hAnsi="IranNastaliq" w:hint="cs"/>
          <w:sz w:val="28"/>
          <w:u w:val="single"/>
          <w:rtl/>
        </w:rPr>
        <w:t>شمارۀ نامۀ مجوز انتشار و عرضۀ اوراق بهادار صادره توسط سازمان</w:t>
      </w:r>
      <w:r>
        <w:rPr>
          <w:rFonts w:ascii="IranNastaliq" w:hAnsi="IranNastaliq" w:hint="cs"/>
          <w:sz w:val="28"/>
          <w:rtl/>
        </w:rPr>
        <w:t>] مورخ [</w:t>
      </w:r>
      <w:r>
        <w:rPr>
          <w:rFonts w:ascii="IranNastaliq" w:hAnsi="IranNastaliq" w:hint="cs"/>
          <w:sz w:val="28"/>
          <w:u w:val="single"/>
          <w:rtl/>
        </w:rPr>
        <w:t>تاریخ نامۀ مجوز انتشار و عرضۀ اوراق بهادار صادره توسط سازمان</w:t>
      </w:r>
      <w:r>
        <w:rPr>
          <w:rFonts w:ascii="IranNastaliq" w:hAnsi="IranNastaliq" w:hint="cs"/>
          <w:sz w:val="28"/>
          <w:rtl/>
        </w:rPr>
        <w:t xml:space="preserve">] </w:t>
      </w:r>
      <w:r>
        <w:rPr>
          <w:rFonts w:hint="cs"/>
          <w:b/>
          <w:bCs/>
          <w:sz w:val="22"/>
          <w:szCs w:val="24"/>
          <w:rtl/>
        </w:rPr>
        <w:t>سازمان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2"/>
          <w:szCs w:val="24"/>
          <w:rtl/>
        </w:rPr>
        <w:t>بورس و اوراق بهادار</w:t>
      </w:r>
      <w:r>
        <w:rPr>
          <w:rFonts w:hint="cs"/>
          <w:rtl/>
        </w:rPr>
        <w:t xml:space="preserve"> منتشر شده، </w:t>
      </w:r>
    </w:p>
    <w:p w14:paraId="0C012169" w14:textId="77777777" w:rsidR="006A3D0B" w:rsidRDefault="00DD072A" w:rsidP="006A3D0B">
      <w:pPr>
        <w:numPr>
          <w:ilvl w:val="0"/>
          <w:numId w:val="33"/>
        </w:numPr>
        <w:spacing w:after="0" w:line="240" w:lineRule="auto"/>
        <w:rPr>
          <w:sz w:val="28"/>
        </w:rPr>
      </w:pPr>
      <w:r w:rsidRPr="002E593E">
        <w:rPr>
          <w:rFonts w:ascii="IranNastaliq" w:hAnsi="IranNastaliq" w:hint="cs"/>
          <w:sz w:val="28"/>
          <w:rtl/>
        </w:rPr>
        <w:t xml:space="preserve"> [</w:t>
      </w:r>
      <w:r w:rsidRPr="002E593E">
        <w:rPr>
          <w:rFonts w:ascii="IranNastaliq" w:hAnsi="IranNastaliq" w:hint="cs"/>
          <w:sz w:val="28"/>
          <w:u w:val="single"/>
          <w:rtl/>
        </w:rPr>
        <w:t xml:space="preserve">نام </w:t>
      </w:r>
      <w:r w:rsidRPr="00C15328">
        <w:rPr>
          <w:rFonts w:ascii="IranNastaliq" w:hAnsi="IranNastaliq" w:hint="cs"/>
          <w:bCs/>
          <w:sz w:val="28"/>
          <w:szCs w:val="24"/>
          <w:u w:val="single"/>
          <w:rtl/>
        </w:rPr>
        <w:t>بانی</w:t>
      </w:r>
      <w:r w:rsidRPr="002E593E">
        <w:rPr>
          <w:rFonts w:ascii="IranNastaliq" w:hAnsi="IranNastaliq" w:hint="cs"/>
          <w:sz w:val="28"/>
          <w:rtl/>
        </w:rPr>
        <w:t>]</w:t>
      </w:r>
      <w:r w:rsidRPr="002E593E">
        <w:rPr>
          <w:rFonts w:hint="cs"/>
          <w:sz w:val="22"/>
          <w:szCs w:val="24"/>
          <w:rtl/>
        </w:rPr>
        <w:t xml:space="preserve"> </w:t>
      </w:r>
      <w:r w:rsidRPr="002E593E">
        <w:rPr>
          <w:rFonts w:hint="cs"/>
          <w:rtl/>
        </w:rPr>
        <w:t xml:space="preserve">به شمارۀ ثبت </w:t>
      </w:r>
      <w:r w:rsidRPr="002E593E">
        <w:rPr>
          <w:rFonts w:ascii="IranNastaliq" w:hAnsi="IranNastaliq" w:hint="cs"/>
          <w:sz w:val="28"/>
          <w:rtl/>
        </w:rPr>
        <w:t>[</w:t>
      </w:r>
      <w:r w:rsidRPr="002E593E">
        <w:rPr>
          <w:rFonts w:ascii="IranNastaliq" w:hAnsi="IranNastaliq" w:hint="cs"/>
          <w:sz w:val="28"/>
          <w:u w:val="single"/>
          <w:rtl/>
        </w:rPr>
        <w:t xml:space="preserve">شمارۀ ثبت </w:t>
      </w:r>
      <w:r w:rsidRPr="00C15328">
        <w:rPr>
          <w:rFonts w:ascii="IranNastaliq" w:hAnsi="IranNastaliq" w:hint="cs"/>
          <w:bCs/>
          <w:sz w:val="28"/>
          <w:szCs w:val="24"/>
          <w:u w:val="single"/>
          <w:rtl/>
        </w:rPr>
        <w:t>بانی</w:t>
      </w:r>
      <w:r w:rsidRPr="002E593E">
        <w:rPr>
          <w:rFonts w:ascii="IranNastaliq" w:hAnsi="IranNastaliq" w:hint="cs"/>
          <w:sz w:val="28"/>
          <w:u w:val="single"/>
          <w:rtl/>
        </w:rPr>
        <w:t xml:space="preserve"> نزد مرجع ثبت شرکت‌ها</w:t>
      </w:r>
      <w:r w:rsidRPr="002E593E">
        <w:rPr>
          <w:rFonts w:ascii="IranNastaliq" w:hAnsi="IranNastaliq" w:hint="cs"/>
          <w:sz w:val="28"/>
          <w:rtl/>
        </w:rPr>
        <w:t>]</w:t>
      </w:r>
      <w:r w:rsidRPr="002E593E">
        <w:rPr>
          <w:rFonts w:hint="cs"/>
          <w:rtl/>
        </w:rPr>
        <w:t xml:space="preserve"> نزد ادارۀ ثبت </w:t>
      </w:r>
      <w:r w:rsidRPr="002E593E">
        <w:rPr>
          <w:rFonts w:ascii="IranNastaliq" w:hAnsi="IranNastaliq" w:hint="cs"/>
          <w:sz w:val="28"/>
          <w:rtl/>
        </w:rPr>
        <w:t>[</w:t>
      </w:r>
      <w:r w:rsidRPr="002E593E">
        <w:rPr>
          <w:rFonts w:ascii="IranNastaliq" w:hAnsi="IranNastaliq" w:hint="cs"/>
          <w:sz w:val="28"/>
          <w:u w:val="single"/>
          <w:rtl/>
        </w:rPr>
        <w:t xml:space="preserve">محل ثبت </w:t>
      </w:r>
      <w:r w:rsidRPr="00C15328">
        <w:rPr>
          <w:rFonts w:ascii="IranNastaliq" w:hAnsi="IranNastaliq" w:hint="cs"/>
          <w:bCs/>
          <w:sz w:val="28"/>
          <w:szCs w:val="24"/>
          <w:u w:val="single"/>
          <w:rtl/>
        </w:rPr>
        <w:t>بانی</w:t>
      </w:r>
      <w:r w:rsidRPr="002E593E">
        <w:rPr>
          <w:rFonts w:ascii="IranNastaliq" w:hAnsi="IranNastaliq" w:hint="cs"/>
          <w:sz w:val="28"/>
          <w:rtl/>
        </w:rPr>
        <w:t>]</w:t>
      </w:r>
      <w:r w:rsidRPr="002E593E">
        <w:rPr>
          <w:rFonts w:hint="cs"/>
          <w:rtl/>
        </w:rPr>
        <w:t xml:space="preserve"> به شمارۀ شناسۀ ملی </w:t>
      </w:r>
      <w:r w:rsidRPr="002E593E">
        <w:rPr>
          <w:rFonts w:ascii="IranNastaliq" w:hAnsi="IranNastaliq" w:hint="cs"/>
          <w:sz w:val="28"/>
          <w:rtl/>
        </w:rPr>
        <w:t>[</w:t>
      </w:r>
      <w:r w:rsidRPr="002E593E">
        <w:rPr>
          <w:rFonts w:ascii="IranNastaliq" w:hAnsi="IranNastaliq" w:hint="cs"/>
          <w:sz w:val="28"/>
          <w:u w:val="single"/>
          <w:rtl/>
        </w:rPr>
        <w:t xml:space="preserve">شمارۀ شناسۀ ملی </w:t>
      </w:r>
      <w:r w:rsidRPr="00C15328">
        <w:rPr>
          <w:rFonts w:ascii="IranNastaliq" w:hAnsi="IranNastaliq" w:hint="cs"/>
          <w:bCs/>
          <w:sz w:val="28"/>
          <w:szCs w:val="24"/>
          <w:u w:val="single"/>
          <w:rtl/>
        </w:rPr>
        <w:t>بانی</w:t>
      </w:r>
      <w:r w:rsidRPr="002E593E">
        <w:rPr>
          <w:rFonts w:ascii="IranNastaliq" w:hAnsi="IranNastaliq" w:hint="cs"/>
          <w:sz w:val="28"/>
          <w:rtl/>
        </w:rPr>
        <w:t>]</w:t>
      </w:r>
      <w:r w:rsidRPr="002E593E">
        <w:rPr>
          <w:rFonts w:hint="cs"/>
          <w:rtl/>
        </w:rPr>
        <w:t xml:space="preserve"> </w:t>
      </w:r>
      <w:r w:rsidRPr="00B61D21">
        <w:rPr>
          <w:rFonts w:hint="cs"/>
          <w:rtl/>
        </w:rPr>
        <w:t xml:space="preserve">به نشانی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 xml:space="preserve">نشانی </w:t>
      </w:r>
      <w:r w:rsidRPr="00C15328">
        <w:rPr>
          <w:rFonts w:ascii="IranNastaliq" w:hAnsi="IranNastaliq" w:hint="cs"/>
          <w:bCs/>
          <w:sz w:val="28"/>
          <w:szCs w:val="24"/>
          <w:u w:val="single"/>
          <w:rtl/>
        </w:rPr>
        <w:t>بانی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به نمایندگی خانم/آقای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با کد ملی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و خانم/آقای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با کد ملی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B61D21">
        <w:rPr>
          <w:rFonts w:ascii="IranNastaliq" w:hAnsi="IranNastaliq" w:hint="cs"/>
          <w:sz w:val="28"/>
          <w:rtl/>
        </w:rPr>
        <w:t xml:space="preserve">] </w:t>
      </w:r>
      <w:r w:rsidRPr="00B61D21">
        <w:rPr>
          <w:rFonts w:hint="cs"/>
          <w:rtl/>
        </w:rPr>
        <w:t xml:space="preserve">براساس روزنامه رسمی شمارۀ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مورخ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که در این قرارداد به اختصار </w:t>
      </w:r>
      <w:r w:rsidRPr="00C15328">
        <w:rPr>
          <w:rFonts w:hint="cs"/>
          <w:b/>
          <w:bCs/>
          <w:szCs w:val="24"/>
          <w:rtl/>
        </w:rPr>
        <w:t>بانی</w:t>
      </w:r>
      <w:r w:rsidRPr="00B61D21">
        <w:rPr>
          <w:rFonts w:hint="cs"/>
          <w:b/>
          <w:bCs/>
          <w:rtl/>
        </w:rPr>
        <w:t xml:space="preserve"> </w:t>
      </w:r>
      <w:r w:rsidRPr="00B61D21">
        <w:rPr>
          <w:rFonts w:hint="cs"/>
          <w:rtl/>
        </w:rPr>
        <w:t xml:space="preserve">نامیده می‌شود، </w:t>
      </w:r>
    </w:p>
    <w:p w14:paraId="6EDCD5D8" w14:textId="77777777" w:rsidR="00172331" w:rsidRPr="00B61D21" w:rsidRDefault="00E7107E" w:rsidP="00172331">
      <w:pPr>
        <w:spacing w:after="0" w:line="240" w:lineRule="auto"/>
        <w:rPr>
          <w:sz w:val="28"/>
          <w:rtl/>
        </w:rPr>
      </w:pPr>
    </w:p>
    <w:p w14:paraId="2904BF39" w14:textId="77777777" w:rsidR="00172331" w:rsidRPr="00B61D21" w:rsidRDefault="00DD072A" w:rsidP="00172331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 w:rsidRPr="00B61D21">
        <w:rPr>
          <w:rFonts w:ascii="IranNastaliq" w:hAnsi="IranNastaliq"/>
          <w:b/>
          <w:bCs/>
          <w:sz w:val="28"/>
          <w:rtl/>
        </w:rPr>
        <w:br w:type="page"/>
      </w:r>
      <w:r w:rsidRPr="00B61D21">
        <w:rPr>
          <w:rFonts w:ascii="IranNastaliq" w:hAnsi="IranNastaliq" w:hint="cs"/>
          <w:b/>
          <w:bCs/>
          <w:sz w:val="28"/>
          <w:rtl/>
        </w:rPr>
        <w:lastRenderedPageBreak/>
        <w:t>موضوع قرارداد</w:t>
      </w:r>
    </w:p>
    <w:p w14:paraId="3628BC02" w14:textId="77777777" w:rsidR="00172331" w:rsidRPr="00B61D21" w:rsidRDefault="00DD072A" w:rsidP="00A82426">
      <w:pPr>
        <w:spacing w:after="0" w:line="240" w:lineRule="auto"/>
        <w:rPr>
          <w:rtl/>
        </w:rPr>
      </w:pPr>
      <w:r w:rsidRPr="00B61D21">
        <w:rPr>
          <w:rFonts w:hint="cs"/>
          <w:rtl/>
        </w:rPr>
        <w:t xml:space="preserve">موضوع این قرارداد، </w:t>
      </w:r>
      <w:r>
        <w:rPr>
          <w:rFonts w:hint="cs"/>
          <w:rtl/>
        </w:rPr>
        <w:t>صلح منافع مالی آتی حاصل از به‌کارگیری</w:t>
      </w:r>
      <w:r w:rsidRPr="00B61D21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دارایی یا دارایی‌ها/ حق استفاده از خدمات/ حقوق، </w:t>
      </w:r>
      <w:r w:rsidRPr="00B61D21">
        <w:rPr>
          <w:rFonts w:hint="cs"/>
          <w:rtl/>
        </w:rPr>
        <w:t>با اوصاف معین</w:t>
      </w:r>
      <w:r>
        <w:rPr>
          <w:rFonts w:hint="cs"/>
          <w:rtl/>
        </w:rPr>
        <w:t xml:space="preserve"> در دوره زمانی [طول دوره انتقال منافع]</w:t>
      </w:r>
      <w:r w:rsidRPr="00B61D21">
        <w:rPr>
          <w:rFonts w:hint="cs"/>
          <w:rtl/>
        </w:rPr>
        <w:t xml:space="preserve"> و قیمت مشخص به شرح زیر توسط </w:t>
      </w:r>
      <w:r w:rsidRPr="00C15328">
        <w:rPr>
          <w:rFonts w:hint="cs"/>
          <w:bCs/>
          <w:szCs w:val="24"/>
          <w:rtl/>
        </w:rPr>
        <w:t>بانی</w:t>
      </w:r>
      <w:r w:rsidRPr="00B61D21">
        <w:rPr>
          <w:rFonts w:hint="cs"/>
          <w:rtl/>
        </w:rPr>
        <w:t xml:space="preserve"> به </w:t>
      </w:r>
      <w:r w:rsidRPr="00C15328">
        <w:rPr>
          <w:rFonts w:hint="cs"/>
          <w:bCs/>
          <w:szCs w:val="24"/>
          <w:rtl/>
        </w:rPr>
        <w:t>ناشر</w:t>
      </w:r>
      <w:r w:rsidRPr="001E2305">
        <w:rPr>
          <w:rFonts w:hint="cs"/>
          <w:rtl/>
        </w:rPr>
        <w:t xml:space="preserve"> </w:t>
      </w:r>
      <w:r w:rsidRPr="00B61D21">
        <w:rPr>
          <w:rFonts w:hint="cs"/>
          <w:rtl/>
        </w:rPr>
        <w:t>می‌باشد:</w:t>
      </w:r>
    </w:p>
    <w:p w14:paraId="53C16B72" w14:textId="3ED15E62" w:rsidR="00172331" w:rsidRPr="00B61D21" w:rsidRDefault="00DD072A" w:rsidP="00172331">
      <w:pPr>
        <w:numPr>
          <w:ilvl w:val="0"/>
          <w:numId w:val="34"/>
        </w:numPr>
        <w:spacing w:after="0" w:line="240" w:lineRule="auto"/>
        <w:rPr>
          <w:sz w:val="28"/>
        </w:rPr>
      </w:pPr>
      <w:r w:rsidRPr="00B61D21"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عناوین و مشخصات دارایی یا</w:t>
      </w:r>
      <w:r w:rsidRPr="00B61D21">
        <w:rPr>
          <w:rFonts w:ascii="IranNastaliq" w:hAnsi="IranNastaliq" w:hint="cs"/>
          <w:sz w:val="28"/>
          <w:u w:val="single"/>
          <w:rtl/>
        </w:rPr>
        <w:t xml:space="preserve"> دارایی‌ها</w:t>
      </w:r>
      <w:r>
        <w:rPr>
          <w:rFonts w:ascii="IranNastaliq" w:hAnsi="IranNastaliq" w:hint="cs"/>
          <w:sz w:val="28"/>
          <w:u w:val="single"/>
          <w:rtl/>
        </w:rPr>
        <w:t>/ خدمات/ حقوق</w:t>
      </w:r>
      <w:r w:rsidRPr="00B61D21">
        <w:rPr>
          <w:rFonts w:ascii="IranNastaliq" w:hAnsi="IranNastaliq" w:hint="cs"/>
          <w:sz w:val="28"/>
          <w:rtl/>
        </w:rPr>
        <w:t>]</w:t>
      </w:r>
    </w:p>
    <w:p w14:paraId="3E43E2A2" w14:textId="77777777" w:rsidR="00D0438B" w:rsidRPr="00B61D21" w:rsidRDefault="00E7107E" w:rsidP="00D0438B">
      <w:pPr>
        <w:spacing w:after="0" w:line="240" w:lineRule="auto"/>
        <w:ind w:left="1212"/>
        <w:rPr>
          <w:i/>
          <w:iCs/>
          <w:szCs w:val="24"/>
        </w:rPr>
      </w:pPr>
    </w:p>
    <w:p w14:paraId="4D5A421C" w14:textId="77777777" w:rsidR="00172331" w:rsidRPr="00B61D21" w:rsidRDefault="00E7107E" w:rsidP="00172331">
      <w:pPr>
        <w:spacing w:after="0" w:line="240" w:lineRule="auto"/>
        <w:rPr>
          <w:sz w:val="16"/>
          <w:szCs w:val="16"/>
        </w:rPr>
      </w:pPr>
    </w:p>
    <w:p w14:paraId="1AA6FD2C" w14:textId="77777777" w:rsidR="00172331" w:rsidRPr="00B61D21" w:rsidRDefault="00DD072A" w:rsidP="00172331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 w:rsidRPr="00B61D21">
        <w:rPr>
          <w:rFonts w:ascii="IranNastaliq" w:hAnsi="IranNastaliq" w:hint="cs"/>
          <w:b/>
          <w:bCs/>
          <w:sz w:val="28"/>
          <w:rtl/>
        </w:rPr>
        <w:t>مبلغ قرارداد</w:t>
      </w:r>
    </w:p>
    <w:p w14:paraId="134B4206" w14:textId="77777777" w:rsidR="00172331" w:rsidRPr="00B61D21" w:rsidRDefault="00DD072A" w:rsidP="00400E2A">
      <w:pPr>
        <w:pStyle w:val="ListParagraph"/>
        <w:spacing w:after="0" w:line="240" w:lineRule="auto"/>
        <w:ind w:left="-1"/>
      </w:pPr>
      <w:r w:rsidRPr="00B61D21">
        <w:rPr>
          <w:rFonts w:ascii="IranNastaliq" w:hAnsi="IranNastaliq" w:hint="cs"/>
          <w:sz w:val="28"/>
          <w:rtl/>
        </w:rPr>
        <w:t xml:space="preserve">مجموع </w:t>
      </w:r>
      <w:r>
        <w:rPr>
          <w:rFonts w:ascii="IranNastaliq" w:hAnsi="IranNastaliq" w:hint="cs"/>
          <w:sz w:val="28"/>
          <w:rtl/>
        </w:rPr>
        <w:t xml:space="preserve">مال‌الصلح </w:t>
      </w:r>
      <w:r w:rsidRPr="00B61D21">
        <w:rPr>
          <w:rFonts w:ascii="IranNastaliq" w:hAnsi="IranNastaliq" w:hint="cs"/>
          <w:sz w:val="28"/>
          <w:rtl/>
        </w:rPr>
        <w:t>مبلغ [</w:t>
      </w:r>
      <w:r>
        <w:rPr>
          <w:rFonts w:ascii="IranNastaliq" w:hAnsi="IranNastaliq" w:hint="cs"/>
          <w:sz w:val="28"/>
          <w:u w:val="single"/>
          <w:rtl/>
        </w:rPr>
        <w:t>ارزش</w:t>
      </w:r>
      <w:r w:rsidRPr="00B61D21">
        <w:rPr>
          <w:rFonts w:ascii="IranNastaliq" w:hAnsi="IranNastaliq" w:hint="cs"/>
          <w:sz w:val="28"/>
          <w:u w:val="single"/>
          <w:rtl/>
        </w:rPr>
        <w:t xml:space="preserve"> </w:t>
      </w:r>
      <w:r>
        <w:rPr>
          <w:rFonts w:ascii="IranNastaliq" w:hAnsi="IranNastaliq" w:hint="cs"/>
          <w:sz w:val="28"/>
          <w:u w:val="single"/>
          <w:rtl/>
        </w:rPr>
        <w:t>منافع</w:t>
      </w:r>
      <w:r w:rsidRPr="00B61D21">
        <w:rPr>
          <w:rFonts w:ascii="IranNastaliq" w:hAnsi="IranNastaliq" w:hint="cs"/>
          <w:sz w:val="28"/>
          <w:u w:val="single"/>
          <w:rtl/>
        </w:rPr>
        <w:t xml:space="preserve"> دارایی</w:t>
      </w:r>
      <w:r>
        <w:rPr>
          <w:rFonts w:ascii="IranNastaliq" w:hAnsi="IranNastaliq" w:hint="cs"/>
          <w:sz w:val="28"/>
          <w:u w:val="single"/>
          <w:rtl/>
        </w:rPr>
        <w:t xml:space="preserve"> یا </w:t>
      </w:r>
      <w:r w:rsidRPr="00B61D21">
        <w:rPr>
          <w:rFonts w:ascii="IranNastaliq" w:hAnsi="IranNastaliq" w:hint="cs"/>
          <w:sz w:val="28"/>
          <w:u w:val="single"/>
          <w:rtl/>
        </w:rPr>
        <w:t>دارایی‌ها</w:t>
      </w:r>
      <w:r>
        <w:rPr>
          <w:rFonts w:ascii="IranNastaliq" w:hAnsi="IranNastaliq" w:hint="cs"/>
          <w:sz w:val="28"/>
          <w:u w:val="single"/>
          <w:rtl/>
        </w:rPr>
        <w:t>/ خدمات/ حقوق</w:t>
      </w:r>
      <w:r w:rsidRPr="00B61D21">
        <w:rPr>
          <w:rFonts w:ascii="IranNastaliq" w:hAnsi="IranNastaliq" w:hint="cs"/>
          <w:sz w:val="28"/>
          <w:rtl/>
        </w:rPr>
        <w:t>] ریال است که تمامی آن طی چک شمارۀ [</w:t>
      </w:r>
      <w:r w:rsidRPr="00B61D21">
        <w:rPr>
          <w:rFonts w:ascii="IranNastaliq" w:hAnsi="IranNastaliq" w:hint="cs"/>
          <w:sz w:val="28"/>
          <w:u w:val="single"/>
          <w:rtl/>
        </w:rPr>
        <w:t>شمارۀ چک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مورخ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تاریخ چک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بانک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نام بانکی که حساب چک نزد آن افتتاح گردیده است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شعبۀ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نام شعبه‌ای که حساب چک نزد آن افتتاح شده است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کد </w:t>
      </w:r>
      <w:r w:rsidRPr="00B61D21">
        <w:rPr>
          <w:rFonts w:ascii="IranNastaliq" w:hAnsi="IranNastaliq" w:hint="cs"/>
          <w:sz w:val="28"/>
          <w:rtl/>
        </w:rPr>
        <w:t>[</w:t>
      </w:r>
      <w:r w:rsidRPr="00B61D21">
        <w:rPr>
          <w:rFonts w:ascii="IranNastaliq" w:hAnsi="IranNastaliq" w:hint="cs"/>
          <w:sz w:val="28"/>
          <w:u w:val="single"/>
          <w:rtl/>
        </w:rPr>
        <w:t>کد شعبه‌ای که حساب چک نزد آن افتتاح گردیده است</w:t>
      </w:r>
      <w:r w:rsidRPr="00B61D21">
        <w:rPr>
          <w:rFonts w:ascii="IranNastaliq" w:hAnsi="IranNastaliq" w:hint="cs"/>
          <w:sz w:val="28"/>
          <w:rtl/>
        </w:rPr>
        <w:t>]</w:t>
      </w:r>
      <w:r w:rsidRPr="00B61D21">
        <w:rPr>
          <w:rFonts w:hint="cs"/>
          <w:rtl/>
        </w:rPr>
        <w:t xml:space="preserve"> </w:t>
      </w:r>
      <w:r w:rsidRPr="00B61D21">
        <w:rPr>
          <w:rFonts w:ascii="IranNastaliq" w:hAnsi="IranNastaliq" w:hint="cs"/>
          <w:sz w:val="28"/>
          <w:rtl/>
        </w:rPr>
        <w:t xml:space="preserve">پس از تأیید تکمیل فرایند از سوی سازمان بورس و اوراق بهادار، </w:t>
      </w:r>
      <w:r w:rsidRPr="00B61D21">
        <w:rPr>
          <w:rFonts w:hint="cs"/>
          <w:rtl/>
        </w:rPr>
        <w:t xml:space="preserve">توسط </w:t>
      </w:r>
      <w:r w:rsidRPr="00C15328">
        <w:rPr>
          <w:rFonts w:hint="cs"/>
          <w:b/>
          <w:bCs/>
          <w:sz w:val="22"/>
          <w:szCs w:val="24"/>
          <w:rtl/>
        </w:rPr>
        <w:t>ناشر</w:t>
      </w:r>
      <w:r w:rsidRPr="00B61D21">
        <w:rPr>
          <w:rFonts w:hint="cs"/>
          <w:rtl/>
        </w:rPr>
        <w:t xml:space="preserve"> به </w:t>
      </w:r>
      <w:r w:rsidRPr="00C15328">
        <w:rPr>
          <w:rFonts w:hint="cs"/>
          <w:b/>
          <w:bCs/>
          <w:sz w:val="22"/>
          <w:szCs w:val="24"/>
          <w:rtl/>
        </w:rPr>
        <w:t>بانی</w:t>
      </w:r>
      <w:r w:rsidRPr="00B61D21">
        <w:rPr>
          <w:rFonts w:hint="cs"/>
          <w:sz w:val="22"/>
          <w:szCs w:val="24"/>
          <w:rtl/>
        </w:rPr>
        <w:t xml:space="preserve"> </w:t>
      </w:r>
      <w:r w:rsidRPr="00B61D21">
        <w:rPr>
          <w:rFonts w:hint="cs"/>
          <w:rtl/>
        </w:rPr>
        <w:t>پرداخت می‌گردد.</w:t>
      </w:r>
    </w:p>
    <w:p w14:paraId="4930AD21" w14:textId="77777777" w:rsidR="00172331" w:rsidRPr="00B61D21" w:rsidRDefault="00E7107E" w:rsidP="00172331">
      <w:pPr>
        <w:pStyle w:val="ListParagraph"/>
        <w:spacing w:after="0" w:line="240" w:lineRule="auto"/>
        <w:ind w:left="-1"/>
        <w:rPr>
          <w:rFonts w:ascii="IranNastaliq" w:hAnsi="IranNastaliq"/>
          <w:sz w:val="16"/>
          <w:szCs w:val="16"/>
          <w:rtl/>
        </w:rPr>
      </w:pPr>
    </w:p>
    <w:p w14:paraId="6B6EB9BB" w14:textId="77777777" w:rsidR="00172331" w:rsidRPr="00B61D21" w:rsidRDefault="00DD072A" w:rsidP="009912AB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</w:rPr>
      </w:pPr>
      <w:r>
        <w:rPr>
          <w:rFonts w:ascii="IranNastaliq" w:hAnsi="IranNastaliq" w:hint="cs"/>
          <w:b/>
          <w:bCs/>
          <w:sz w:val="28"/>
          <w:rtl/>
        </w:rPr>
        <w:t xml:space="preserve">حقوق و </w:t>
      </w:r>
      <w:r w:rsidRPr="00B61D21">
        <w:rPr>
          <w:rFonts w:ascii="IranNastaliq" w:hAnsi="IranNastaliq" w:hint="cs"/>
          <w:b/>
          <w:bCs/>
          <w:sz w:val="28"/>
          <w:rtl/>
        </w:rPr>
        <w:t xml:space="preserve">تعهدات </w:t>
      </w:r>
      <w:r w:rsidRPr="00783A93">
        <w:rPr>
          <w:rFonts w:ascii="IranNastaliq" w:hAnsi="IranNastaliq" w:hint="cs"/>
          <w:b/>
          <w:bCs/>
          <w:sz w:val="28"/>
          <w:rtl/>
        </w:rPr>
        <w:t>بانی</w:t>
      </w:r>
    </w:p>
    <w:p w14:paraId="11D8269C" w14:textId="77777777" w:rsidR="00172331" w:rsidRPr="00B61D21" w:rsidRDefault="00DD072A" w:rsidP="00EC7B5B">
      <w:pPr>
        <w:pStyle w:val="ListParagraph"/>
        <w:spacing w:after="0" w:line="240" w:lineRule="auto"/>
        <w:ind w:left="0"/>
        <w:rPr>
          <w:rtl/>
        </w:rPr>
      </w:pPr>
      <w:r w:rsidRPr="00B61D21">
        <w:rPr>
          <w:rFonts w:hint="cs"/>
          <w:rtl/>
        </w:rPr>
        <w:t xml:space="preserve">حقوق و تعهدات </w:t>
      </w:r>
      <w:r w:rsidRPr="00C15328">
        <w:rPr>
          <w:rFonts w:hint="cs"/>
          <w:b/>
          <w:bCs/>
          <w:sz w:val="22"/>
          <w:szCs w:val="24"/>
          <w:rtl/>
        </w:rPr>
        <w:t>بانی</w:t>
      </w:r>
      <w:r w:rsidRPr="00B61D21">
        <w:rPr>
          <w:rFonts w:hint="cs"/>
          <w:rtl/>
        </w:rPr>
        <w:t xml:space="preserve"> در اجرای موضوع این قرارداد به شرح زیر است:</w:t>
      </w:r>
    </w:p>
    <w:p w14:paraId="2C4DE2E6" w14:textId="77777777" w:rsidR="00886ADD" w:rsidRPr="00B61D21" w:rsidRDefault="00DD072A" w:rsidP="003531C2">
      <w:pPr>
        <w:pStyle w:val="ListParagraph"/>
        <w:numPr>
          <w:ilvl w:val="0"/>
          <w:numId w:val="35"/>
        </w:numPr>
        <w:spacing w:after="0" w:line="240" w:lineRule="auto"/>
        <w:rPr>
          <w:rtl/>
        </w:rPr>
      </w:pPr>
      <w:r w:rsidRPr="00B61D21">
        <w:rPr>
          <w:rFonts w:ascii="IranNastaliq" w:hAnsi="IranNastaliq" w:hint="cs"/>
          <w:sz w:val="28"/>
          <w:rtl/>
        </w:rPr>
        <w:t>انجام کلیه تشریفات لازم جهت</w:t>
      </w:r>
      <w:r>
        <w:rPr>
          <w:rFonts w:ascii="IranNastaliq" w:hAnsi="IranNastaliq" w:hint="cs"/>
          <w:sz w:val="28"/>
          <w:rtl/>
        </w:rPr>
        <w:t xml:space="preserve"> تنظیم سند رسمی صلح به منظور انجام موضوع قرارداد مندرج</w:t>
      </w:r>
      <w:r>
        <w:rPr>
          <w:rFonts w:hint="cs"/>
          <w:rtl/>
        </w:rPr>
        <w:t xml:space="preserve"> در مادۀ 2</w:t>
      </w:r>
      <w:r w:rsidRPr="00B61D21">
        <w:rPr>
          <w:rFonts w:hint="cs"/>
          <w:rtl/>
        </w:rPr>
        <w:t>،</w:t>
      </w:r>
    </w:p>
    <w:p w14:paraId="43065C2F" w14:textId="64E83053" w:rsidR="00172331" w:rsidRPr="00B61D21" w:rsidRDefault="00CD1E2F" w:rsidP="00837E33">
      <w:pPr>
        <w:pStyle w:val="ListParagraph"/>
        <w:numPr>
          <w:ilvl w:val="0"/>
          <w:numId w:val="35"/>
        </w:numPr>
        <w:spacing w:after="0" w:line="240" w:lineRule="auto"/>
        <w:rPr>
          <w:rtl/>
        </w:rPr>
      </w:pPr>
      <w:r>
        <w:rPr>
          <w:rFonts w:ascii="IranNastaliq" w:hAnsi="IranNastaliq" w:hint="cs"/>
          <w:sz w:val="28"/>
          <w:rtl/>
        </w:rPr>
        <w:t xml:space="preserve">پرداخت </w:t>
      </w:r>
      <w:r w:rsidR="00DD072A" w:rsidRPr="00B61D21">
        <w:rPr>
          <w:rFonts w:ascii="IranNastaliq" w:hAnsi="IranNastaliq" w:hint="cs"/>
          <w:sz w:val="28"/>
          <w:rtl/>
        </w:rPr>
        <w:t xml:space="preserve">کلیۀ هزینه‌های </w:t>
      </w:r>
      <w:r w:rsidR="00DD072A">
        <w:rPr>
          <w:rFonts w:ascii="IranNastaliq" w:hAnsi="IranNastaliq" w:hint="cs"/>
          <w:sz w:val="28"/>
          <w:rtl/>
        </w:rPr>
        <w:t>لازم جهت انجام موضوع این قرارداد</w:t>
      </w:r>
      <w:r w:rsidR="00DD072A" w:rsidRPr="00B61D21">
        <w:rPr>
          <w:rFonts w:ascii="IranNastaliq" w:hAnsi="IranNastaliq" w:hint="cs"/>
          <w:sz w:val="28"/>
          <w:rtl/>
        </w:rPr>
        <w:t xml:space="preserve"> و اخذ مجوزهای مربوطه به عهدۀ </w:t>
      </w:r>
      <w:r w:rsidR="00DD072A" w:rsidRPr="00C15328">
        <w:rPr>
          <w:rFonts w:ascii="IranNastaliq" w:hAnsi="IranNastaliq" w:hint="cs"/>
          <w:b/>
          <w:bCs/>
          <w:szCs w:val="24"/>
          <w:rtl/>
        </w:rPr>
        <w:t>بانی</w:t>
      </w:r>
      <w:r w:rsidR="00DD072A" w:rsidRPr="00B61D21">
        <w:rPr>
          <w:rFonts w:ascii="IranNastaliq" w:hAnsi="IranNastaliq" w:hint="cs"/>
          <w:szCs w:val="24"/>
          <w:rtl/>
        </w:rPr>
        <w:t xml:space="preserve"> </w:t>
      </w:r>
      <w:r w:rsidR="00DD072A" w:rsidRPr="00B61D21">
        <w:rPr>
          <w:rFonts w:ascii="IranNastaliq" w:hAnsi="IranNastaliq" w:hint="cs"/>
          <w:sz w:val="28"/>
          <w:rtl/>
        </w:rPr>
        <w:t>می‌باشد،</w:t>
      </w:r>
    </w:p>
    <w:p w14:paraId="660B4D9D" w14:textId="77777777" w:rsidR="00172331" w:rsidRDefault="00DD072A" w:rsidP="007D0438">
      <w:pPr>
        <w:pStyle w:val="ListParagraph"/>
        <w:numPr>
          <w:ilvl w:val="0"/>
          <w:numId w:val="35"/>
        </w:numPr>
        <w:spacing w:after="0" w:line="240" w:lineRule="auto"/>
      </w:pPr>
      <w:r w:rsidRPr="001C2C36">
        <w:rPr>
          <w:rFonts w:ascii="IranNastaliq" w:hAnsi="IranNastaliq" w:hint="cs"/>
          <w:sz w:val="28"/>
          <w:rtl/>
        </w:rPr>
        <w:t xml:space="preserve">ضمان درک منافع </w:t>
      </w:r>
      <w:r w:rsidRPr="001C2C36">
        <w:rPr>
          <w:rFonts w:hint="cs"/>
          <w:sz w:val="28"/>
          <w:rtl/>
        </w:rPr>
        <w:t>دارایی یا دارایی‌ها/ حق استفاده از خدمات/ حقوق موضوع</w:t>
      </w:r>
      <w:r>
        <w:rPr>
          <w:rFonts w:hint="cs"/>
          <w:sz w:val="28"/>
          <w:rtl/>
        </w:rPr>
        <w:t xml:space="preserve"> ماده 2</w:t>
      </w:r>
      <w:r w:rsidRPr="001C2C36">
        <w:rPr>
          <w:rFonts w:hint="cs"/>
          <w:sz w:val="28"/>
          <w:rtl/>
        </w:rPr>
        <w:t xml:space="preserve"> </w:t>
      </w:r>
      <w:r w:rsidRPr="001C2C36">
        <w:rPr>
          <w:rFonts w:ascii="IranNastaliq" w:hAnsi="IranNastaliq" w:hint="cs"/>
          <w:sz w:val="28"/>
          <w:rtl/>
        </w:rPr>
        <w:t xml:space="preserve">قرارداد از تاریخ انعقاد این قرارداد به عهدۀ </w:t>
      </w:r>
      <w:r w:rsidRPr="00C15328">
        <w:rPr>
          <w:rFonts w:ascii="IranNastaliq" w:hAnsi="IranNastaliq" w:hint="cs"/>
          <w:bCs/>
          <w:sz w:val="28"/>
          <w:szCs w:val="24"/>
          <w:rtl/>
        </w:rPr>
        <w:t>بانی</w:t>
      </w:r>
      <w:r w:rsidRPr="001C2C36">
        <w:rPr>
          <w:rFonts w:ascii="IranNastaliq" w:hAnsi="IranNastaliq" w:hint="cs"/>
          <w:sz w:val="28"/>
          <w:rtl/>
        </w:rPr>
        <w:t xml:space="preserve"> می‌باشد و در صورت مستحق‌للغیر درآمدن موارد فوق، </w:t>
      </w:r>
      <w:r>
        <w:rPr>
          <w:rFonts w:hint="cs"/>
          <w:rtl/>
        </w:rPr>
        <w:t>وی مکلف است</w:t>
      </w:r>
      <w:r w:rsidRPr="001C2C36">
        <w:rPr>
          <w:rFonts w:ascii="IranNastaliq" w:hAnsi="IranNastaliq" w:hint="cs"/>
          <w:sz w:val="28"/>
          <w:rtl/>
        </w:rPr>
        <w:t xml:space="preserve"> </w:t>
      </w:r>
      <w:r>
        <w:rPr>
          <w:rFonts w:ascii="IranNastaliq" w:hAnsi="IranNastaliq" w:hint="cs"/>
          <w:sz w:val="28"/>
          <w:rtl/>
        </w:rPr>
        <w:t>مال</w:t>
      </w:r>
      <w:r w:rsidRPr="001C2C36">
        <w:rPr>
          <w:rFonts w:ascii="IranNastaliq" w:hAnsi="IranNastaliq" w:hint="cs"/>
          <w:sz w:val="28"/>
          <w:rtl/>
        </w:rPr>
        <w:t>‌الصلح</w:t>
      </w:r>
      <w:r>
        <w:rPr>
          <w:rFonts w:ascii="IranNastaliq" w:hAnsi="IranNastaliq" w:hint="cs"/>
          <w:sz w:val="28"/>
          <w:rtl/>
        </w:rPr>
        <w:t xml:space="preserve"> را به طور کامل به </w:t>
      </w:r>
      <w:r w:rsidRPr="00996F1C">
        <w:rPr>
          <w:rFonts w:ascii="IranNastaliq" w:hAnsi="IranNastaliq" w:hint="cs"/>
          <w:bCs/>
          <w:sz w:val="28"/>
          <w:szCs w:val="24"/>
          <w:rtl/>
        </w:rPr>
        <w:t>ناشر</w:t>
      </w:r>
      <w:r>
        <w:rPr>
          <w:rFonts w:ascii="IranNastaliq" w:hAnsi="IranNastaliq" w:hint="cs"/>
          <w:sz w:val="28"/>
          <w:rtl/>
        </w:rPr>
        <w:t xml:space="preserve"> بازگرداند. همچنین</w:t>
      </w:r>
      <w:r w:rsidRPr="001C2C36">
        <w:rPr>
          <w:rFonts w:ascii="IranNastaliq" w:hAnsi="IranNastaliq" w:hint="cs"/>
          <w:sz w:val="28"/>
          <w:rtl/>
        </w:rPr>
        <w:t xml:space="preserve"> تا زمانی که </w:t>
      </w:r>
      <w:r>
        <w:rPr>
          <w:rFonts w:ascii="IranNastaliq" w:hAnsi="IranNastaliq" w:hint="cs"/>
          <w:sz w:val="28"/>
          <w:rtl/>
        </w:rPr>
        <w:t>مال</w:t>
      </w:r>
      <w:r w:rsidRPr="001C2C36">
        <w:rPr>
          <w:rFonts w:ascii="IranNastaliq" w:hAnsi="IranNastaliq" w:hint="cs"/>
          <w:sz w:val="28"/>
          <w:rtl/>
        </w:rPr>
        <w:t xml:space="preserve">‌الصلح به طور کامل </w:t>
      </w:r>
      <w:r w:rsidRPr="001C2C36">
        <w:rPr>
          <w:rFonts w:hint="cs"/>
          <w:rtl/>
        </w:rPr>
        <w:t xml:space="preserve">به </w:t>
      </w:r>
      <w:r w:rsidRPr="00C15328">
        <w:rPr>
          <w:rFonts w:hint="cs"/>
          <w:b/>
          <w:bCs/>
          <w:sz w:val="22"/>
          <w:szCs w:val="24"/>
          <w:rtl/>
        </w:rPr>
        <w:t>ناشر</w:t>
      </w:r>
      <w:r w:rsidRPr="001C2C36">
        <w:rPr>
          <w:rFonts w:hint="cs"/>
          <w:rtl/>
        </w:rPr>
        <w:t xml:space="preserve"> </w:t>
      </w:r>
      <w:r>
        <w:rPr>
          <w:rFonts w:ascii="IranNastaliq" w:hAnsi="IranNastaliq" w:hint="cs"/>
          <w:sz w:val="28"/>
          <w:rtl/>
        </w:rPr>
        <w:t>عودت</w:t>
      </w:r>
      <w:r w:rsidRPr="001C2C36">
        <w:rPr>
          <w:rFonts w:ascii="IranNastaliq" w:hAnsi="IranNastaliq" w:hint="cs"/>
          <w:sz w:val="28"/>
          <w:rtl/>
        </w:rPr>
        <w:t xml:space="preserve"> نشده</w:t>
      </w:r>
      <w:r>
        <w:rPr>
          <w:rFonts w:ascii="IranNastaliq" w:hAnsi="IranNastaliq" w:hint="cs"/>
          <w:sz w:val="28"/>
          <w:rtl/>
        </w:rPr>
        <w:t xml:space="preserve">، </w:t>
      </w:r>
      <w:r w:rsidRPr="007D0438">
        <w:rPr>
          <w:rFonts w:hint="cs"/>
          <w:b/>
          <w:bCs/>
          <w:sz w:val="22"/>
          <w:szCs w:val="24"/>
          <w:rtl/>
        </w:rPr>
        <w:t>بانی</w:t>
      </w:r>
      <w:r>
        <w:rPr>
          <w:rFonts w:ascii="IranNastaliq" w:hAnsi="IranNastaliq" w:hint="cs"/>
          <w:sz w:val="28"/>
          <w:rtl/>
        </w:rPr>
        <w:t xml:space="preserve"> باید</w:t>
      </w:r>
      <w:r w:rsidRPr="001C2C36">
        <w:rPr>
          <w:rFonts w:ascii="IranNastaliq" w:hAnsi="IranNastaliq" w:hint="cs"/>
          <w:sz w:val="28"/>
          <w:rtl/>
        </w:rPr>
        <w:t xml:space="preserve"> کلیه غرامات حاصله را به </w:t>
      </w:r>
      <w:r w:rsidRPr="00C15328">
        <w:rPr>
          <w:rFonts w:ascii="IranNastaliq" w:hAnsi="IranNastaliq" w:hint="cs"/>
          <w:bCs/>
          <w:sz w:val="28"/>
          <w:szCs w:val="24"/>
          <w:rtl/>
        </w:rPr>
        <w:t>ناشر</w:t>
      </w:r>
      <w:r w:rsidRPr="001C2C36">
        <w:rPr>
          <w:rFonts w:ascii="IranNastaliq" w:hAnsi="IranNastaliq" w:hint="cs"/>
          <w:sz w:val="28"/>
          <w:rtl/>
        </w:rPr>
        <w:t xml:space="preserve"> بپردازد.</w:t>
      </w:r>
      <w:r w:rsidRPr="001C2C36">
        <w:rPr>
          <w:rFonts w:hint="cs"/>
          <w:rtl/>
        </w:rPr>
        <w:t xml:space="preserve"> </w:t>
      </w:r>
    </w:p>
    <w:p w14:paraId="5AAD785E" w14:textId="77777777" w:rsidR="0065730C" w:rsidRDefault="00DD072A" w:rsidP="0084114F">
      <w:pPr>
        <w:pStyle w:val="ListParagraph"/>
        <w:numPr>
          <w:ilvl w:val="0"/>
          <w:numId w:val="35"/>
        </w:numPr>
        <w:spacing w:after="0" w:line="240" w:lineRule="auto"/>
      </w:pPr>
      <w:r>
        <w:rPr>
          <w:rFonts w:hint="cs"/>
          <w:rtl/>
        </w:rPr>
        <w:t xml:space="preserve">چنانچه مشخص شود دارایی یا دارایی‌ها/ خدمات/ حقوق موضوع ماده 2 قرارداد محدودیت یا منع قانونی، قراردادی یا قضایی برای انتقال، تصرف و استفاده دارند، بانی مکلف است </w:t>
      </w:r>
      <w:r>
        <w:rPr>
          <w:rFonts w:ascii="IranNastaliq" w:hAnsi="IranNastaliq" w:hint="cs"/>
          <w:sz w:val="28"/>
          <w:rtl/>
        </w:rPr>
        <w:t>مال</w:t>
      </w:r>
      <w:r w:rsidRPr="001C2C36">
        <w:rPr>
          <w:rFonts w:ascii="IranNastaliq" w:hAnsi="IranNastaliq" w:hint="cs"/>
          <w:sz w:val="28"/>
          <w:rtl/>
        </w:rPr>
        <w:t>‌الصلح</w:t>
      </w:r>
      <w:r>
        <w:rPr>
          <w:rFonts w:ascii="IranNastaliq" w:hAnsi="IranNastaliq" w:hint="cs"/>
          <w:sz w:val="28"/>
          <w:rtl/>
        </w:rPr>
        <w:t xml:space="preserve"> را به طور کامل به </w:t>
      </w:r>
      <w:r w:rsidRPr="00996F1C">
        <w:rPr>
          <w:rFonts w:ascii="IranNastaliq" w:hAnsi="IranNastaliq" w:hint="cs"/>
          <w:bCs/>
          <w:sz w:val="28"/>
          <w:szCs w:val="24"/>
          <w:rtl/>
        </w:rPr>
        <w:t>ناشر</w:t>
      </w:r>
      <w:r>
        <w:rPr>
          <w:rFonts w:ascii="IranNastaliq" w:hAnsi="IranNastaliq" w:hint="cs"/>
          <w:sz w:val="28"/>
          <w:rtl/>
        </w:rPr>
        <w:t xml:space="preserve"> بازگرداند. همچنین</w:t>
      </w:r>
      <w:r w:rsidRPr="001C2C36">
        <w:rPr>
          <w:rFonts w:ascii="IranNastaliq" w:hAnsi="IranNastaliq" w:hint="cs"/>
          <w:sz w:val="28"/>
          <w:rtl/>
        </w:rPr>
        <w:t xml:space="preserve"> تا زمانی که </w:t>
      </w:r>
      <w:r>
        <w:rPr>
          <w:rFonts w:ascii="IranNastaliq" w:hAnsi="IranNastaliq" w:hint="cs"/>
          <w:sz w:val="28"/>
          <w:rtl/>
        </w:rPr>
        <w:t>مال</w:t>
      </w:r>
      <w:r w:rsidRPr="001C2C36">
        <w:rPr>
          <w:rFonts w:ascii="IranNastaliq" w:hAnsi="IranNastaliq" w:hint="cs"/>
          <w:sz w:val="28"/>
          <w:rtl/>
        </w:rPr>
        <w:t xml:space="preserve">‌الصلح به طور کامل </w:t>
      </w:r>
      <w:r w:rsidRPr="001C2C36">
        <w:rPr>
          <w:rFonts w:hint="cs"/>
          <w:rtl/>
        </w:rPr>
        <w:t xml:space="preserve">به </w:t>
      </w:r>
      <w:r w:rsidRPr="00C15328">
        <w:rPr>
          <w:rFonts w:hint="cs"/>
          <w:b/>
          <w:bCs/>
          <w:sz w:val="22"/>
          <w:szCs w:val="24"/>
          <w:rtl/>
        </w:rPr>
        <w:t>ناشر</w:t>
      </w:r>
      <w:r w:rsidRPr="001C2C36">
        <w:rPr>
          <w:rFonts w:hint="cs"/>
          <w:rtl/>
        </w:rPr>
        <w:t xml:space="preserve"> </w:t>
      </w:r>
      <w:r>
        <w:rPr>
          <w:rFonts w:ascii="IranNastaliq" w:hAnsi="IranNastaliq" w:hint="cs"/>
          <w:sz w:val="28"/>
          <w:rtl/>
        </w:rPr>
        <w:t>عودت</w:t>
      </w:r>
      <w:r w:rsidRPr="001C2C36">
        <w:rPr>
          <w:rFonts w:ascii="IranNastaliq" w:hAnsi="IranNastaliq" w:hint="cs"/>
          <w:sz w:val="28"/>
          <w:rtl/>
        </w:rPr>
        <w:t xml:space="preserve"> نشده</w:t>
      </w:r>
      <w:r>
        <w:rPr>
          <w:rFonts w:ascii="IranNastaliq" w:hAnsi="IranNastaliq" w:hint="cs"/>
          <w:sz w:val="28"/>
          <w:rtl/>
        </w:rPr>
        <w:t xml:space="preserve">، </w:t>
      </w:r>
      <w:r w:rsidRPr="007D0438">
        <w:rPr>
          <w:rFonts w:hint="cs"/>
          <w:b/>
          <w:bCs/>
          <w:sz w:val="22"/>
          <w:szCs w:val="24"/>
          <w:rtl/>
        </w:rPr>
        <w:t>بانی</w:t>
      </w:r>
      <w:r>
        <w:rPr>
          <w:rFonts w:ascii="IranNastaliq" w:hAnsi="IranNastaliq" w:hint="cs"/>
          <w:sz w:val="28"/>
          <w:rtl/>
        </w:rPr>
        <w:t xml:space="preserve"> باید</w:t>
      </w:r>
      <w:r w:rsidRPr="001C2C36">
        <w:rPr>
          <w:rFonts w:ascii="IranNastaliq" w:hAnsi="IranNastaliq" w:hint="cs"/>
          <w:sz w:val="28"/>
          <w:rtl/>
        </w:rPr>
        <w:t xml:space="preserve"> کلیه غرامات حاصله را به </w:t>
      </w:r>
      <w:r w:rsidRPr="00C15328">
        <w:rPr>
          <w:rFonts w:ascii="IranNastaliq" w:hAnsi="IranNastaliq" w:hint="cs"/>
          <w:bCs/>
          <w:sz w:val="28"/>
          <w:szCs w:val="24"/>
          <w:rtl/>
        </w:rPr>
        <w:t>ناشر</w:t>
      </w:r>
      <w:r w:rsidRPr="001C2C36">
        <w:rPr>
          <w:rFonts w:ascii="IranNastaliq" w:hAnsi="IranNastaliq" w:hint="cs"/>
          <w:sz w:val="28"/>
          <w:rtl/>
        </w:rPr>
        <w:t xml:space="preserve"> بپردازد.</w:t>
      </w:r>
    </w:p>
    <w:p w14:paraId="4BEFA369" w14:textId="77777777" w:rsidR="00166EB3" w:rsidRDefault="00DD072A" w:rsidP="00166EB3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 w:rsidRPr="00AD4854">
        <w:rPr>
          <w:rFonts w:hint="cs"/>
          <w:b/>
          <w:bCs/>
          <w:sz w:val="22"/>
          <w:szCs w:val="24"/>
          <w:rtl/>
        </w:rPr>
        <w:t>بانی</w:t>
      </w:r>
      <w:r>
        <w:rPr>
          <w:rFonts w:hint="cs"/>
          <w:rtl/>
        </w:rPr>
        <w:t xml:space="preserve"> باید اقدامات لازم را جهت بهره</w:t>
      </w:r>
      <w:r>
        <w:rPr>
          <w:rtl/>
        </w:rPr>
        <w:softHyphen/>
      </w:r>
      <w:r>
        <w:rPr>
          <w:rFonts w:hint="cs"/>
          <w:rtl/>
        </w:rPr>
        <w:t>برداری از دارایی یا دارایی</w:t>
      </w:r>
      <w:r>
        <w:rPr>
          <w:rtl/>
        </w:rPr>
        <w:softHyphen/>
      </w:r>
      <w:r>
        <w:rPr>
          <w:rFonts w:hint="cs"/>
          <w:rtl/>
        </w:rPr>
        <w:t>ها/ ارائۀ خدمات/ استفاده از حقوق موضوع ماده 2 قرارداد به</w:t>
      </w:r>
      <w:r>
        <w:rPr>
          <w:rtl/>
        </w:rPr>
        <w:softHyphen/>
      </w:r>
      <w:r>
        <w:rPr>
          <w:rFonts w:hint="cs"/>
          <w:rtl/>
        </w:rPr>
        <w:t xml:space="preserve">عمل آورد. </w:t>
      </w:r>
    </w:p>
    <w:p w14:paraId="435CD740" w14:textId="77777777" w:rsidR="00166EB3" w:rsidRDefault="00DD072A" w:rsidP="00AD4854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>
        <w:rPr>
          <w:rFonts w:hint="cs"/>
          <w:rtl/>
        </w:rPr>
        <w:t>بهره</w:t>
      </w:r>
      <w:r>
        <w:rPr>
          <w:rtl/>
        </w:rPr>
        <w:softHyphen/>
      </w:r>
      <w:r>
        <w:rPr>
          <w:rFonts w:hint="cs"/>
          <w:rtl/>
        </w:rPr>
        <w:t xml:space="preserve">برداری از منافع دارایی یا دارایی‌ها/ ارائۀ خدمات/ استفاده از حقوق موضوع ماده 2 قرارداد و دریافت عواید ناشی از این منافع و پرداخت آن به </w:t>
      </w:r>
      <w:r w:rsidRPr="00AD4854">
        <w:rPr>
          <w:rFonts w:hint="cs"/>
          <w:b/>
          <w:bCs/>
          <w:sz w:val="22"/>
          <w:szCs w:val="24"/>
          <w:rtl/>
        </w:rPr>
        <w:t>ناشر</w:t>
      </w:r>
      <w:r>
        <w:rPr>
          <w:rFonts w:hint="cs"/>
          <w:rtl/>
        </w:rPr>
        <w:t xml:space="preserve"> بر عهدۀ </w:t>
      </w:r>
      <w:r w:rsidRPr="00AD4854">
        <w:rPr>
          <w:rFonts w:hint="cs"/>
          <w:b/>
          <w:bCs/>
          <w:sz w:val="22"/>
          <w:szCs w:val="24"/>
          <w:rtl/>
        </w:rPr>
        <w:t>بانی</w:t>
      </w:r>
      <w:r>
        <w:rPr>
          <w:rFonts w:hint="cs"/>
          <w:rtl/>
        </w:rPr>
        <w:t xml:space="preserve"> است.</w:t>
      </w:r>
    </w:p>
    <w:p w14:paraId="5BBA7F80" w14:textId="77777777" w:rsidR="00E466BB" w:rsidRPr="00854F3E" w:rsidRDefault="00DD072A" w:rsidP="00E466BB">
      <w:pPr>
        <w:pStyle w:val="ListParagraph"/>
        <w:spacing w:after="0" w:line="240" w:lineRule="auto"/>
        <w:rPr>
          <w:i/>
          <w:iCs/>
          <w:sz w:val="22"/>
          <w:szCs w:val="24"/>
        </w:rPr>
      </w:pPr>
      <w:r w:rsidRPr="00854F3E">
        <w:rPr>
          <w:rFonts w:hint="cs"/>
          <w:i/>
          <w:iCs/>
          <w:sz w:val="22"/>
          <w:szCs w:val="24"/>
          <w:rtl/>
        </w:rPr>
        <w:t xml:space="preserve">مواعد پرداخت‌ </w:t>
      </w:r>
      <w:r>
        <w:rPr>
          <w:rFonts w:hint="cs"/>
          <w:i/>
          <w:iCs/>
          <w:sz w:val="22"/>
          <w:szCs w:val="24"/>
          <w:rtl/>
        </w:rPr>
        <w:t>عواید منافع به دارندگان اوراق منفعت</w:t>
      </w:r>
      <w:r w:rsidRPr="00854F3E">
        <w:rPr>
          <w:rFonts w:hint="cs"/>
          <w:i/>
          <w:iCs/>
          <w:sz w:val="22"/>
          <w:szCs w:val="24"/>
          <w:rtl/>
        </w:rPr>
        <w:t xml:space="preserve"> بايد در اعلامية پذيره‌نويسي مورد تأیید سازمان</w:t>
      </w:r>
      <w:r>
        <w:rPr>
          <w:rFonts w:hint="cs"/>
          <w:i/>
          <w:iCs/>
          <w:sz w:val="22"/>
          <w:szCs w:val="24"/>
          <w:rtl/>
        </w:rPr>
        <w:t xml:space="preserve"> بورس و اوراق بهادار</w:t>
      </w:r>
      <w:r w:rsidRPr="00854F3E">
        <w:rPr>
          <w:rFonts w:hint="cs"/>
          <w:i/>
          <w:iCs/>
          <w:sz w:val="22"/>
          <w:szCs w:val="24"/>
          <w:rtl/>
        </w:rPr>
        <w:t xml:space="preserve"> ذكر گردد.</w:t>
      </w:r>
    </w:p>
    <w:p w14:paraId="1CBA35C2" w14:textId="77777777" w:rsidR="00E466BB" w:rsidRDefault="00DD072A" w:rsidP="00AD4854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 w:rsidRPr="002D66D3">
        <w:rPr>
          <w:rFonts w:hint="cs"/>
          <w:b/>
          <w:bCs/>
          <w:sz w:val="22"/>
          <w:szCs w:val="24"/>
          <w:rtl/>
        </w:rPr>
        <w:lastRenderedPageBreak/>
        <w:t>بانی</w:t>
      </w:r>
      <w:r>
        <w:rPr>
          <w:rFonts w:hint="cs"/>
          <w:rtl/>
        </w:rPr>
        <w:t xml:space="preserve"> موظف است عواید مذکور در بند قبل را پس از کسر [درصد کارمزد بانی جهت بهره‌برداری] درصد به عنوان کارمزد بهره</w:t>
      </w:r>
      <w:r>
        <w:rPr>
          <w:rtl/>
        </w:rPr>
        <w:softHyphen/>
      </w:r>
      <w:r>
        <w:rPr>
          <w:rFonts w:hint="cs"/>
          <w:rtl/>
        </w:rPr>
        <w:t xml:space="preserve">برداری از منافع دارایی یا دارایی‌ها/ ارائۀ خدمات/ استفاده از حقوق، ظرف مدت هفت روز قبل از مواعد ذکرشده در اعلامیه پذیره‌نویسی به </w:t>
      </w:r>
      <w:r w:rsidRPr="002D66D3">
        <w:rPr>
          <w:rFonts w:hint="cs"/>
          <w:b/>
          <w:bCs/>
          <w:sz w:val="22"/>
          <w:szCs w:val="24"/>
          <w:rtl/>
        </w:rPr>
        <w:t>ناشر</w:t>
      </w:r>
      <w:r>
        <w:rPr>
          <w:rFonts w:hint="cs"/>
          <w:rtl/>
        </w:rPr>
        <w:t xml:space="preserve"> پرداخت کند.</w:t>
      </w:r>
    </w:p>
    <w:p w14:paraId="2EAD084D" w14:textId="06470AF7" w:rsidR="005E2564" w:rsidRDefault="00DD072A" w:rsidP="00441D6E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 w:rsidRPr="002D66D3">
        <w:rPr>
          <w:rFonts w:hint="cs"/>
          <w:b/>
          <w:bCs/>
          <w:sz w:val="22"/>
          <w:szCs w:val="24"/>
          <w:rtl/>
        </w:rPr>
        <w:t>بانی</w:t>
      </w:r>
      <w:r>
        <w:rPr>
          <w:rFonts w:hint="cs"/>
          <w:rtl/>
        </w:rPr>
        <w:t xml:space="preserve"> موظف است کلیه تعهدات خود در رابطه با این قرارداد را با رعایت صرفه و صلاح </w:t>
      </w:r>
      <w:r w:rsidRPr="002D66D3">
        <w:rPr>
          <w:rFonts w:hint="cs"/>
          <w:b/>
          <w:bCs/>
          <w:sz w:val="22"/>
          <w:szCs w:val="24"/>
          <w:rtl/>
        </w:rPr>
        <w:t>ناشر</w:t>
      </w:r>
      <w:r>
        <w:rPr>
          <w:rFonts w:hint="cs"/>
          <w:rtl/>
        </w:rPr>
        <w:t xml:space="preserve"> و دارندگان اوراق منفعت به انجام برساند. در غیر این صورت، </w:t>
      </w:r>
      <w:r w:rsidRPr="007D1B4E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مسئول کلیه خساراتی است که از این طریق به </w:t>
      </w:r>
      <w:r w:rsidRPr="007D1B4E">
        <w:rPr>
          <w:rFonts w:ascii="IranNastaliq" w:hAnsi="IranNastaliq" w:hint="cs"/>
          <w:b/>
          <w:bCs/>
          <w:szCs w:val="24"/>
          <w:rtl/>
        </w:rPr>
        <w:t>ناشر</w:t>
      </w:r>
      <w:r>
        <w:rPr>
          <w:rFonts w:hint="cs"/>
          <w:rtl/>
        </w:rPr>
        <w:t xml:space="preserve"> و دارندگان اوراق وارد می‌شود.</w:t>
      </w:r>
    </w:p>
    <w:p w14:paraId="3F244DFC" w14:textId="77777777" w:rsidR="00E466BB" w:rsidRPr="0090228B" w:rsidRDefault="00DD072A" w:rsidP="0090228B">
      <w:pPr>
        <w:pStyle w:val="ListParagraph"/>
        <w:spacing w:after="0" w:line="240" w:lineRule="auto"/>
        <w:rPr>
          <w:i/>
          <w:iCs/>
          <w:sz w:val="22"/>
          <w:szCs w:val="24"/>
        </w:rPr>
      </w:pPr>
      <w:r w:rsidRPr="0090228B">
        <w:rPr>
          <w:rFonts w:hint="cs"/>
          <w:i/>
          <w:iCs/>
          <w:sz w:val="22"/>
          <w:szCs w:val="24"/>
          <w:rtl/>
        </w:rPr>
        <w:t>در صورتی که بانی حائز شرایط مندرج در ماده 5 دستورالعمل انتشار اوراق منفعت باشد، متن زیر در قرارداد درج خواهد شد:</w:t>
      </w:r>
    </w:p>
    <w:p w14:paraId="6ED0987B" w14:textId="77777777" w:rsidR="00C95735" w:rsidRDefault="00DD072A" w:rsidP="001A1197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 w:rsidRPr="001A1197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به موجب نامه شماره [شماره و مشخصات نامه تأییدیه شرکت سپرده‌گذاری مبنی بر توثیق سهم] شرکت سپرده‌گذاری مرکزی اوراق بهادار و تسویه وجوه، تعداد [تعداد سهام وثیقه] سهم [مشخصات کامل سهام وثیقه] را با رعایت کلیه مقررات بازار سرمایه و قبول شرایط و احکام مندرج در دستورالعمل انتشار اوراق منفعت به نفع </w:t>
      </w:r>
      <w:r w:rsidRPr="001A1197">
        <w:rPr>
          <w:rFonts w:ascii="IranNastaliq" w:hAnsi="IranNastaliq" w:hint="cs"/>
          <w:b/>
          <w:bCs/>
          <w:szCs w:val="24"/>
          <w:rtl/>
        </w:rPr>
        <w:t>ناشر</w:t>
      </w:r>
      <w:r>
        <w:rPr>
          <w:rFonts w:hint="cs"/>
          <w:rtl/>
        </w:rPr>
        <w:t xml:space="preserve"> نزد شرکت سپرده‌گذاری مرکزی اوراق بهادار و تسویه وجوه توثیق نمود.</w:t>
      </w:r>
    </w:p>
    <w:p w14:paraId="5376A204" w14:textId="77777777" w:rsidR="00FC7CAF" w:rsidRDefault="00DD072A" w:rsidP="002245F8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>
        <w:rPr>
          <w:rFonts w:hint="cs"/>
          <w:rtl/>
        </w:rPr>
        <w:t xml:space="preserve">در صورت پرداخت قطعی منافع اوراق، مبنای زمان محاسبۀ منافع اوراق، یک ماه قبل از سررسیدهای اوراق خواهد بود و گزارش </w:t>
      </w:r>
      <w:r w:rsidRPr="00FC7CAF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در این‌خصوص باید تا 15 روز قبل از سررسیدهای پرداخت برای عموم منتشر و همزمان به سازمان بورس و اوراق بهادار ارائه گردد. در صورت فزونی منافع محاسبه شده در گزارش امین (موضوع ماده 19 </w:t>
      </w:r>
      <w:r w:rsidRPr="002245F8">
        <w:rPr>
          <w:rtl/>
        </w:rPr>
        <w:t>دستورالعمل انتشار اوراق منفعت</w:t>
      </w:r>
      <w:r>
        <w:rPr>
          <w:rFonts w:hint="cs"/>
          <w:rtl/>
        </w:rPr>
        <w:t xml:space="preserve">) نسبت به مبالغ پرداختی مذکور، </w:t>
      </w:r>
      <w:r w:rsidRPr="002245F8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موظف است مابه‌التفاوت را به دارندگان اوراق در مقاطع زمانی مربوطه پرداخت کند و در صورت کسری، مابه‌التفاوت به </w:t>
      </w:r>
      <w:r w:rsidRPr="002245F8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عودت نمی‌گردد.</w:t>
      </w:r>
    </w:p>
    <w:p w14:paraId="09324CB2" w14:textId="77777777" w:rsidR="002245F8" w:rsidRDefault="00DD072A" w:rsidP="002245F8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>
        <w:rPr>
          <w:rFonts w:hint="cs"/>
          <w:rtl/>
        </w:rPr>
        <w:t xml:space="preserve">در صورت عدم ارائۀ گزارش یاد‌شده در بند قبل توسط </w:t>
      </w:r>
      <w:r w:rsidRPr="002245F8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، وی ملزم به پرداخت منافع حداقل به میزان مبلغ اعلام شده در بیانیۀ ثبت و اعلامیۀ پذیره‌نویسی خواهد بود. عدم ارائۀ گزارش در تاریخ‌های معین، نافی مسئولیت </w:t>
      </w:r>
      <w:r w:rsidRPr="002245F8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در ارائۀ گزارش نبوده و </w:t>
      </w:r>
      <w:r w:rsidRPr="002245F8">
        <w:rPr>
          <w:rFonts w:ascii="IranNastaliq" w:hAnsi="IranNastaliq" w:hint="cs"/>
          <w:b/>
          <w:bCs/>
          <w:szCs w:val="24"/>
          <w:rtl/>
        </w:rPr>
        <w:t>بانی</w:t>
      </w:r>
      <w:r>
        <w:rPr>
          <w:rFonts w:hint="cs"/>
          <w:rtl/>
        </w:rPr>
        <w:t xml:space="preserve"> در هرصورت مکلف به ارائۀ گزارش می‌باشد.</w:t>
      </w:r>
    </w:p>
    <w:p w14:paraId="69B508F3" w14:textId="77777777" w:rsidR="008B79D5" w:rsidRDefault="00DD072A" w:rsidP="005616EF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>
        <w:rPr>
          <w:rFonts w:hint="cs"/>
          <w:rtl/>
        </w:rPr>
        <w:t>بانی مکلف است حداکثر 15 روز پس از سررسید اوراق نسبت به محاسبۀ سود قطعی اوراق و ارائۀ آن به امین اقدام نماید. میزان سود قطعی قابل پرداخت به دارندگان اوراق حداکثر ظرف دو ماه پس از سررسید نهایی پرداخت خواهد شد.</w:t>
      </w:r>
    </w:p>
    <w:p w14:paraId="61254CA2" w14:textId="77777777" w:rsidR="00196917" w:rsidRPr="00196917" w:rsidRDefault="00DD072A" w:rsidP="00196917">
      <w:pPr>
        <w:pStyle w:val="ListParagraph"/>
        <w:spacing w:after="0" w:line="240" w:lineRule="auto"/>
        <w:jc w:val="lowKashida"/>
        <w:rPr>
          <w:rFonts w:ascii="IranNastaliq" w:hAnsi="IranNastaliq"/>
          <w:i/>
          <w:iCs/>
          <w:szCs w:val="24"/>
        </w:rPr>
      </w:pPr>
      <w:r w:rsidRPr="00196917">
        <w:rPr>
          <w:rFonts w:ascii="IranNastaliq" w:hAnsi="IranNastaliq" w:hint="cs"/>
          <w:i/>
          <w:iCs/>
          <w:szCs w:val="24"/>
          <w:rtl/>
        </w:rPr>
        <w:t>در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صورتی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که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منافع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دارایی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به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مبلغ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معینی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باشد،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در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این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 w:rsidRPr="00196917">
        <w:rPr>
          <w:rFonts w:ascii="IranNastaliq" w:hAnsi="IranNastaliq" w:hint="cs"/>
          <w:i/>
          <w:iCs/>
          <w:szCs w:val="24"/>
          <w:rtl/>
        </w:rPr>
        <w:t>حالت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>
        <w:rPr>
          <w:rFonts w:ascii="IranNastaliq" w:hAnsi="IranNastaliq" w:hint="cs"/>
          <w:i/>
          <w:iCs/>
          <w:szCs w:val="24"/>
          <w:rtl/>
        </w:rPr>
        <w:t>درج</w:t>
      </w:r>
      <w:r w:rsidRPr="00196917">
        <w:rPr>
          <w:rFonts w:ascii="IranNastaliq" w:hAnsi="IranNastaliq"/>
          <w:i/>
          <w:iCs/>
          <w:szCs w:val="24"/>
          <w:rtl/>
        </w:rPr>
        <w:t xml:space="preserve"> </w:t>
      </w:r>
      <w:r>
        <w:rPr>
          <w:rFonts w:ascii="IranNastaliq" w:hAnsi="IranNastaliq" w:hint="cs"/>
          <w:i/>
          <w:iCs/>
          <w:szCs w:val="24"/>
          <w:rtl/>
        </w:rPr>
        <w:t>بندهای 10، 11 و 12</w:t>
      </w:r>
      <w:r w:rsidRPr="00196917">
        <w:rPr>
          <w:rFonts w:ascii="IranNastaliq" w:hAnsi="IranNastaliq"/>
          <w:i/>
          <w:iCs/>
          <w:szCs w:val="24"/>
          <w:rtl/>
        </w:rPr>
        <w:t xml:space="preserve"> الزام</w:t>
      </w:r>
      <w:r w:rsidRPr="00196917">
        <w:rPr>
          <w:rFonts w:ascii="IranNastaliq" w:hAnsi="IranNastaliq" w:hint="cs"/>
          <w:i/>
          <w:iCs/>
          <w:szCs w:val="24"/>
          <w:rtl/>
        </w:rPr>
        <w:t>ی</w:t>
      </w:r>
      <w:r w:rsidRPr="00196917">
        <w:rPr>
          <w:rFonts w:ascii="IranNastaliq" w:hAnsi="IranNastaliq"/>
          <w:i/>
          <w:iCs/>
          <w:szCs w:val="24"/>
          <w:rtl/>
        </w:rPr>
        <w:t xml:space="preserve"> ن</w:t>
      </w:r>
      <w:r w:rsidRPr="00196917">
        <w:rPr>
          <w:rFonts w:ascii="IranNastaliq" w:hAnsi="IranNastaliq" w:hint="cs"/>
          <w:i/>
          <w:iCs/>
          <w:szCs w:val="24"/>
          <w:rtl/>
        </w:rPr>
        <w:t>یست</w:t>
      </w:r>
      <w:r w:rsidRPr="00196917">
        <w:rPr>
          <w:rFonts w:ascii="IranNastaliq" w:hAnsi="IranNastaliq"/>
          <w:i/>
          <w:iCs/>
          <w:szCs w:val="24"/>
          <w:rtl/>
        </w:rPr>
        <w:t>.</w:t>
      </w:r>
    </w:p>
    <w:p w14:paraId="6EF9D471" w14:textId="53C78B64" w:rsidR="00596446" w:rsidRPr="00596446" w:rsidRDefault="00CF6375" w:rsidP="005731AC">
      <w:pPr>
        <w:pStyle w:val="ListParagraph"/>
        <w:spacing w:after="0" w:line="240" w:lineRule="auto"/>
        <w:jc w:val="lowKashida"/>
        <w:rPr>
          <w:i/>
          <w:iCs/>
        </w:rPr>
      </w:pPr>
      <w:r>
        <w:rPr>
          <w:rFonts w:ascii="IranNastaliq" w:hAnsi="IranNastaliq" w:hint="cs"/>
          <w:i/>
          <w:iCs/>
          <w:szCs w:val="24"/>
          <w:rtl/>
        </w:rPr>
        <w:t>در صورت وجود اختیار</w:t>
      </w:r>
      <w:r w:rsidR="00D36F93">
        <w:rPr>
          <w:rFonts w:ascii="IranNastaliq" w:hAnsi="IranNastaliq" w:hint="cs"/>
          <w:i/>
          <w:iCs/>
          <w:szCs w:val="24"/>
          <w:rtl/>
        </w:rPr>
        <w:t xml:space="preserve"> فروش</w:t>
      </w:r>
      <w:r>
        <w:rPr>
          <w:rFonts w:ascii="IranNastaliq" w:hAnsi="IranNastaliq" w:hint="cs"/>
          <w:i/>
          <w:iCs/>
          <w:szCs w:val="24"/>
          <w:rtl/>
        </w:rPr>
        <w:t xml:space="preserve"> </w:t>
      </w:r>
      <w:r w:rsidR="00DD072A">
        <w:rPr>
          <w:rFonts w:ascii="IranNastaliq" w:hAnsi="IranNastaliq" w:hint="cs"/>
          <w:i/>
          <w:iCs/>
          <w:szCs w:val="24"/>
          <w:rtl/>
        </w:rPr>
        <w:t>برای سرمایه‌گذاران</w:t>
      </w:r>
      <w:r w:rsidR="00DD072A" w:rsidRPr="00596446">
        <w:rPr>
          <w:rFonts w:ascii="IranNastaliq" w:hAnsi="IranNastaliq" w:hint="cs"/>
          <w:i/>
          <w:iCs/>
          <w:szCs w:val="24"/>
          <w:rtl/>
        </w:rPr>
        <w:t xml:space="preserve"> یا اختیار</w:t>
      </w:r>
      <w:r w:rsidR="005731AC">
        <w:rPr>
          <w:rFonts w:ascii="IranNastaliq" w:hAnsi="IranNastaliq" w:hint="cs"/>
          <w:i/>
          <w:iCs/>
          <w:szCs w:val="24"/>
          <w:rtl/>
        </w:rPr>
        <w:t xml:space="preserve"> </w:t>
      </w:r>
      <w:r w:rsidR="00D36F93">
        <w:rPr>
          <w:rFonts w:ascii="IranNastaliq" w:hAnsi="IranNastaliq" w:hint="cs"/>
          <w:i/>
          <w:iCs/>
          <w:szCs w:val="24"/>
          <w:rtl/>
        </w:rPr>
        <w:t>خرید</w:t>
      </w:r>
      <w:r w:rsidR="005731AC">
        <w:rPr>
          <w:rFonts w:ascii="IranNastaliq" w:hAnsi="IranNastaliq" w:hint="cs"/>
          <w:i/>
          <w:iCs/>
          <w:szCs w:val="24"/>
          <w:rtl/>
        </w:rPr>
        <w:t xml:space="preserve"> </w:t>
      </w:r>
      <w:r w:rsidR="00DD072A">
        <w:rPr>
          <w:rFonts w:ascii="IranNastaliq" w:hAnsi="IranNastaliq" w:hint="cs"/>
          <w:i/>
          <w:iCs/>
          <w:szCs w:val="24"/>
          <w:rtl/>
        </w:rPr>
        <w:t>برای بانی</w:t>
      </w:r>
      <w:r w:rsidR="00DD072A" w:rsidRPr="00596446">
        <w:rPr>
          <w:rFonts w:ascii="IranNastaliq" w:hAnsi="IranNastaliq" w:hint="cs"/>
          <w:i/>
          <w:iCs/>
          <w:szCs w:val="24"/>
          <w:rtl/>
        </w:rPr>
        <w:t>، حسب مورد بندهای زیر در قرارداد درج شوند:</w:t>
      </w:r>
    </w:p>
    <w:p w14:paraId="0157DAFB" w14:textId="77777777" w:rsidR="008654BB" w:rsidRDefault="00DD072A" w:rsidP="008654BB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>
        <w:rPr>
          <w:rFonts w:ascii="IranNastaliq" w:hAnsi="IranNastaliq" w:hint="cs"/>
          <w:b/>
          <w:bCs/>
          <w:szCs w:val="24"/>
          <w:rtl/>
        </w:rPr>
        <w:t xml:space="preserve"> بانی </w:t>
      </w:r>
      <w:r w:rsidRPr="000F6AFD">
        <w:rPr>
          <w:rFonts w:hint="cs"/>
          <w:rtl/>
        </w:rPr>
        <w:t>متعهد است</w:t>
      </w:r>
      <w:r>
        <w:rPr>
          <w:rFonts w:hint="cs"/>
          <w:rtl/>
        </w:rPr>
        <w:t xml:space="preserve"> در تاریخ/بازه زمانی [بازه زمانی مجاز برای اِعمال اختیار فروش دارندگان اوراق] کلیه اوراق منفعت مبتنی بر موضوع این قرارداد را به قیمت [قیمت تعیین‌شده برای اختیار فروش سرمایه‌گذاران] از دارندگان اوراق خریداری نماید.</w:t>
      </w:r>
    </w:p>
    <w:p w14:paraId="22788044" w14:textId="77777777" w:rsidR="000F6AFD" w:rsidRDefault="00DD072A" w:rsidP="008654BB">
      <w:pPr>
        <w:pStyle w:val="ListParagraph"/>
        <w:numPr>
          <w:ilvl w:val="0"/>
          <w:numId w:val="35"/>
        </w:numPr>
        <w:spacing w:after="0" w:line="240" w:lineRule="auto"/>
        <w:jc w:val="lowKashida"/>
      </w:pPr>
      <w:r>
        <w:rPr>
          <w:rFonts w:ascii="IranNastaliq" w:hAnsi="IranNastaliq" w:hint="cs"/>
          <w:b/>
          <w:bCs/>
          <w:szCs w:val="24"/>
          <w:rtl/>
        </w:rPr>
        <w:t xml:space="preserve"> بانی </w:t>
      </w:r>
      <w:r w:rsidRPr="000F6AFD">
        <w:rPr>
          <w:rFonts w:hint="cs"/>
          <w:rtl/>
        </w:rPr>
        <w:t>م</w:t>
      </w:r>
      <w:r>
        <w:rPr>
          <w:rFonts w:hint="cs"/>
          <w:rtl/>
        </w:rPr>
        <w:t>ی‌تواند</w:t>
      </w:r>
      <w:r w:rsidRPr="000F6AFD">
        <w:rPr>
          <w:rFonts w:hint="cs"/>
          <w:rtl/>
        </w:rPr>
        <w:t xml:space="preserve"> </w:t>
      </w:r>
      <w:r>
        <w:rPr>
          <w:rFonts w:hint="cs"/>
          <w:rtl/>
        </w:rPr>
        <w:t>در تاریخ/بازه زمانی [بازه زمانی مجاز برای اعمال اختیار خرید بانی] کلیه اوراق منفعت مبتنی بر موضوع این قرارداد را به قیمت [قیمت تعیین‌شده برای اختیار خرید بانی] از دارندگان اوراق خریداری نماید.</w:t>
      </w:r>
    </w:p>
    <w:p w14:paraId="03DD6336" w14:textId="77777777" w:rsidR="00172331" w:rsidRPr="00B61D21" w:rsidRDefault="00DD072A" w:rsidP="00E351EE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 w:rsidRPr="00B61D21">
        <w:rPr>
          <w:rFonts w:ascii="IranNastaliq" w:hAnsi="IranNastaliq" w:hint="cs"/>
          <w:b/>
          <w:bCs/>
          <w:sz w:val="28"/>
          <w:rtl/>
        </w:rPr>
        <w:lastRenderedPageBreak/>
        <w:t xml:space="preserve">حقوق </w:t>
      </w:r>
      <w:r w:rsidRPr="00C15328">
        <w:rPr>
          <w:rFonts w:ascii="IranNastaliq" w:hAnsi="IranNastaliq" w:hint="cs"/>
          <w:b/>
          <w:bCs/>
          <w:sz w:val="32"/>
          <w:rtl/>
        </w:rPr>
        <w:t>ناشر</w:t>
      </w:r>
    </w:p>
    <w:p w14:paraId="5F33B790" w14:textId="77777777" w:rsidR="00953FF6" w:rsidRDefault="00DD072A" w:rsidP="00D848CB">
      <w:pPr>
        <w:pStyle w:val="ListParagraph"/>
        <w:spacing w:after="0" w:line="240" w:lineRule="auto"/>
        <w:ind w:left="-1"/>
        <w:rPr>
          <w:rFonts w:ascii="IranNastaliq" w:hAnsi="IranNastaliq"/>
          <w:sz w:val="28"/>
          <w:rtl/>
        </w:rPr>
      </w:pPr>
      <w:r w:rsidRPr="00B61D21">
        <w:rPr>
          <w:rFonts w:ascii="IranNastaliq" w:hAnsi="IranNastaliq" w:hint="cs"/>
          <w:sz w:val="28"/>
          <w:rtl/>
        </w:rPr>
        <w:t>با امضای این قرارداد</w:t>
      </w:r>
      <w:r>
        <w:rPr>
          <w:rFonts w:ascii="IranNastaliq" w:hAnsi="IranNastaliq" w:hint="cs"/>
          <w:sz w:val="28"/>
          <w:rtl/>
        </w:rPr>
        <w:t xml:space="preserve"> منافع حاصل از</w:t>
      </w:r>
      <w:r w:rsidRPr="00B61D21">
        <w:rPr>
          <w:rFonts w:ascii="IranNastaliq" w:hAnsi="IranNastaliq" w:hint="cs"/>
          <w:sz w:val="28"/>
          <w:rtl/>
        </w:rPr>
        <w:t xml:space="preserve"> دارایی</w:t>
      </w:r>
      <w:r>
        <w:rPr>
          <w:rFonts w:ascii="IranNastaliq" w:hAnsi="IranNastaliq" w:hint="cs"/>
          <w:sz w:val="28"/>
          <w:rtl/>
        </w:rPr>
        <w:t xml:space="preserve"> یا</w:t>
      </w:r>
      <w:r w:rsidRPr="00B61D21">
        <w:rPr>
          <w:rFonts w:ascii="IranNastaliq" w:hAnsi="IranNastaliq" w:hint="cs"/>
          <w:sz w:val="28"/>
          <w:rtl/>
        </w:rPr>
        <w:t xml:space="preserve"> دارایی‌ها</w:t>
      </w:r>
      <w:r>
        <w:rPr>
          <w:rFonts w:ascii="IranNastaliq" w:hAnsi="IranNastaliq" w:hint="cs"/>
          <w:sz w:val="28"/>
          <w:rtl/>
        </w:rPr>
        <w:t>/ حق استفاده از خدمات/ حقوق</w:t>
      </w:r>
      <w:r w:rsidRPr="00B61D21">
        <w:rPr>
          <w:rFonts w:ascii="IranNastaliq" w:hAnsi="IranNastaliq" w:hint="cs"/>
          <w:sz w:val="28"/>
          <w:rtl/>
        </w:rPr>
        <w:t xml:space="preserve"> مورد معامله بدون هیچ قید و شرطی به ملکیت طلق </w:t>
      </w:r>
      <w:r w:rsidRPr="00C15328">
        <w:rPr>
          <w:rFonts w:ascii="IranNastaliq" w:hAnsi="IranNastaliq" w:hint="cs"/>
          <w:b/>
          <w:bCs/>
          <w:szCs w:val="24"/>
          <w:rtl/>
        </w:rPr>
        <w:t>ناشر</w:t>
      </w:r>
      <w:r w:rsidRPr="00B61D21">
        <w:rPr>
          <w:rFonts w:ascii="IranNastaliq" w:hAnsi="IranNastaliq" w:hint="cs"/>
          <w:sz w:val="28"/>
          <w:rtl/>
        </w:rPr>
        <w:t xml:space="preserve"> درآمد. </w:t>
      </w:r>
    </w:p>
    <w:p w14:paraId="5E16068F" w14:textId="77777777" w:rsidR="00953FF6" w:rsidRDefault="00E7107E" w:rsidP="00953FF6">
      <w:pPr>
        <w:pStyle w:val="ListParagraph"/>
        <w:spacing w:after="0" w:line="240" w:lineRule="auto"/>
        <w:ind w:left="-1"/>
        <w:rPr>
          <w:rFonts w:ascii="IranNastaliq" w:hAnsi="IranNastaliq"/>
          <w:sz w:val="28"/>
          <w:rtl/>
        </w:rPr>
      </w:pPr>
    </w:p>
    <w:p w14:paraId="0E068C0C" w14:textId="77777777" w:rsidR="00BB6AF1" w:rsidRPr="00B61D21" w:rsidRDefault="00DD072A" w:rsidP="00953FF6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 w:rsidRPr="00B61D21">
        <w:rPr>
          <w:rFonts w:ascii="IranNastaliq" w:hAnsi="IranNastaliq" w:hint="cs"/>
          <w:b/>
          <w:bCs/>
          <w:sz w:val="28"/>
          <w:rtl/>
        </w:rPr>
        <w:t>لزوم قرارداد</w:t>
      </w:r>
    </w:p>
    <w:p w14:paraId="2C3751A5" w14:textId="77777777" w:rsidR="00172331" w:rsidRPr="00B61D21" w:rsidRDefault="00DD072A" w:rsidP="00402C64">
      <w:pPr>
        <w:pStyle w:val="ListParagraph"/>
        <w:spacing w:after="0" w:line="240" w:lineRule="auto"/>
        <w:ind w:left="-1"/>
        <w:rPr>
          <w:rFonts w:ascii="IranNastaliq" w:hAnsi="IranNastaliq"/>
          <w:b/>
          <w:bCs/>
          <w:szCs w:val="24"/>
          <w:rtl/>
        </w:rPr>
      </w:pPr>
      <w:r>
        <w:rPr>
          <w:rFonts w:hint="cs"/>
          <w:sz w:val="28"/>
          <w:rtl/>
        </w:rPr>
        <w:t xml:space="preserve">طرفین قرارداد حق فسخ قرارداد را از خود ساقط نمودند. همچنین </w:t>
      </w:r>
      <w:r w:rsidRPr="00B61D21">
        <w:rPr>
          <w:rFonts w:hint="cs"/>
          <w:sz w:val="28"/>
          <w:rtl/>
        </w:rPr>
        <w:t xml:space="preserve">از </w:t>
      </w:r>
      <w:r>
        <w:rPr>
          <w:rFonts w:hint="cs"/>
          <w:sz w:val="28"/>
          <w:rtl/>
        </w:rPr>
        <w:t>طرفین</w:t>
      </w:r>
      <w:r w:rsidRPr="00B61D21">
        <w:rPr>
          <w:rFonts w:hint="cs"/>
          <w:sz w:val="28"/>
          <w:rtl/>
        </w:rPr>
        <w:t xml:space="preserve"> قرارداد اسقاط کافه خیارات و لو غبن فاحش به عمل آمد.</w:t>
      </w:r>
    </w:p>
    <w:p w14:paraId="61440400" w14:textId="77777777" w:rsidR="00172331" w:rsidRPr="00B61D21" w:rsidRDefault="00E7107E" w:rsidP="00172331">
      <w:pPr>
        <w:pStyle w:val="ListParagraph"/>
        <w:spacing w:after="0" w:line="240" w:lineRule="auto"/>
        <w:ind w:left="0"/>
        <w:rPr>
          <w:sz w:val="16"/>
          <w:szCs w:val="16"/>
          <w:rtl/>
        </w:rPr>
      </w:pPr>
    </w:p>
    <w:p w14:paraId="095A64C5" w14:textId="77777777" w:rsidR="00172331" w:rsidRPr="00B61D21" w:rsidRDefault="00DD072A" w:rsidP="00953FF6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>نحوه</w:t>
      </w:r>
      <w:r w:rsidRPr="00B61D21">
        <w:rPr>
          <w:rFonts w:ascii="IranNastaliq" w:hAnsi="IranNastaliq" w:hint="cs"/>
          <w:b/>
          <w:bCs/>
          <w:sz w:val="28"/>
          <w:rtl/>
        </w:rPr>
        <w:t xml:space="preserve"> حل</w:t>
      </w:r>
      <w:r>
        <w:rPr>
          <w:rFonts w:ascii="IranNastaliq" w:hAnsi="IranNastaliq" w:hint="cs"/>
          <w:b/>
          <w:bCs/>
          <w:sz w:val="28"/>
          <w:rtl/>
        </w:rPr>
        <w:t xml:space="preserve"> و فصل</w:t>
      </w:r>
      <w:r w:rsidRPr="00B61D21">
        <w:rPr>
          <w:rFonts w:ascii="IranNastaliq" w:hAnsi="IranNastaliq" w:hint="cs"/>
          <w:b/>
          <w:bCs/>
          <w:sz w:val="28"/>
          <w:rtl/>
        </w:rPr>
        <w:t xml:space="preserve"> اختلاف</w:t>
      </w:r>
      <w:r>
        <w:rPr>
          <w:rFonts w:ascii="IranNastaliq" w:hAnsi="IranNastaliq" w:hint="cs"/>
          <w:b/>
          <w:bCs/>
          <w:sz w:val="28"/>
          <w:rtl/>
        </w:rPr>
        <w:t>ات</w:t>
      </w:r>
    </w:p>
    <w:p w14:paraId="6BD89B34" w14:textId="77777777" w:rsidR="00335FDE" w:rsidRPr="00B61D21" w:rsidRDefault="00DD072A" w:rsidP="00CE60CB">
      <w:pPr>
        <w:pStyle w:val="ListParagraph"/>
        <w:spacing w:after="0" w:line="240" w:lineRule="auto"/>
        <w:ind w:left="0"/>
        <w:rPr>
          <w:rtl/>
        </w:rPr>
      </w:pPr>
      <w:r w:rsidRPr="00B61D21">
        <w:rPr>
          <w:rFonts w:hint="cs"/>
          <w:rtl/>
        </w:rPr>
        <w:t>در صورت بروز هرگونه اختلاف در اجرای مفاد این قرارداد، موضوع بدواً از طریق مذاکره میان طرف‌های قرارداد بررسی و رفع خواهد شد. در صورت عدم حصول توافق، موضوع مطابق ترتیبات مقرر در مادۀ 36 قانون بازار اوراق بهادار، حل و فصل خواهد شد.</w:t>
      </w:r>
    </w:p>
    <w:p w14:paraId="6FC6F839" w14:textId="77777777" w:rsidR="00172331" w:rsidRPr="00B61D21" w:rsidRDefault="00E7107E" w:rsidP="00172331">
      <w:pPr>
        <w:pStyle w:val="ListParagraph"/>
        <w:spacing w:after="0" w:line="240" w:lineRule="auto"/>
        <w:ind w:left="0"/>
        <w:rPr>
          <w:rFonts w:ascii="IranNastaliq" w:hAnsi="IranNastaliq"/>
          <w:sz w:val="20"/>
          <w:szCs w:val="20"/>
          <w:rtl/>
        </w:rPr>
      </w:pPr>
    </w:p>
    <w:p w14:paraId="3F2D96EC" w14:textId="77777777" w:rsidR="00172331" w:rsidRPr="00B61D21" w:rsidRDefault="00DD072A" w:rsidP="00953FF6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 w:rsidRPr="00B61D21">
        <w:rPr>
          <w:rFonts w:ascii="IranNastaliq" w:hAnsi="IranNastaliq" w:hint="cs"/>
          <w:b/>
          <w:bCs/>
          <w:sz w:val="28"/>
          <w:rtl/>
        </w:rPr>
        <w:t xml:space="preserve">اقامتگاه قانونی </w:t>
      </w:r>
      <w:r>
        <w:rPr>
          <w:rFonts w:ascii="IranNastaliq" w:hAnsi="IranNastaliq" w:hint="cs"/>
          <w:b/>
          <w:bCs/>
          <w:sz w:val="28"/>
          <w:rtl/>
        </w:rPr>
        <w:t>طرفین</w:t>
      </w:r>
      <w:r w:rsidRPr="00B61D21">
        <w:rPr>
          <w:rFonts w:ascii="IranNastaliq" w:hAnsi="IranNastaliq" w:hint="cs"/>
          <w:b/>
          <w:bCs/>
          <w:sz w:val="28"/>
          <w:rtl/>
        </w:rPr>
        <w:t xml:space="preserve"> قرارداد</w:t>
      </w:r>
    </w:p>
    <w:p w14:paraId="5303AB15" w14:textId="77777777" w:rsidR="00172331" w:rsidRPr="00B61D21" w:rsidRDefault="00DD072A" w:rsidP="00172331">
      <w:pPr>
        <w:pStyle w:val="ListParagraph"/>
        <w:spacing w:after="0" w:line="240" w:lineRule="auto"/>
        <w:ind w:left="0"/>
        <w:rPr>
          <w:rtl/>
        </w:rPr>
      </w:pPr>
      <w:r w:rsidRPr="00B61D21">
        <w:rPr>
          <w:rFonts w:hint="cs"/>
          <w:rtl/>
        </w:rPr>
        <w:t xml:space="preserve">اقامتگاه قانونی </w:t>
      </w:r>
      <w:r>
        <w:rPr>
          <w:rFonts w:hint="cs"/>
          <w:rtl/>
        </w:rPr>
        <w:t>طرفین</w:t>
      </w:r>
      <w:r w:rsidRPr="00B61D21">
        <w:rPr>
          <w:rFonts w:hint="cs"/>
          <w:rtl/>
        </w:rPr>
        <w:t xml:space="preserve"> قرارداد به شرح مذکور در مادۀ (1) می‌باشد. در صورت تغییر، </w:t>
      </w:r>
      <w:r>
        <w:rPr>
          <w:rFonts w:hint="cs"/>
          <w:rtl/>
        </w:rPr>
        <w:t>طرف</w:t>
      </w:r>
      <w:r w:rsidRPr="00B61D21">
        <w:rPr>
          <w:rFonts w:hint="cs"/>
          <w:rtl/>
        </w:rPr>
        <w:t>ی</w:t>
      </w:r>
      <w:r>
        <w:rPr>
          <w:rFonts w:hint="cs"/>
          <w:rtl/>
        </w:rPr>
        <w:t>ن</w:t>
      </w:r>
      <w:r w:rsidRPr="00B61D21">
        <w:rPr>
          <w:rFonts w:hint="cs"/>
          <w:rtl/>
        </w:rPr>
        <w:t xml:space="preserve"> قرارداد مکلف می‌باشند حداکثر ظرف هفت روز یکدیگر را کتباً مطلع نمایند. در غیر این صورت ارسال هرگونه اسناد و اوراق اداری و قضایی اعم از مرسولات اداری، اخطاریه‌ها و احضاریه‌ها به نشانی‌های فوق‌الذکر، دریافت شده محسوب می‌گردد. </w:t>
      </w:r>
    </w:p>
    <w:p w14:paraId="4EC72C2E" w14:textId="77777777" w:rsidR="00172331" w:rsidRPr="00B61D21" w:rsidRDefault="00E7107E" w:rsidP="00172331">
      <w:pPr>
        <w:pStyle w:val="ListParagraph"/>
        <w:spacing w:after="0" w:line="240" w:lineRule="auto"/>
        <w:ind w:left="0"/>
        <w:rPr>
          <w:sz w:val="20"/>
          <w:szCs w:val="20"/>
          <w:rtl/>
        </w:rPr>
      </w:pPr>
    </w:p>
    <w:p w14:paraId="49F6BB99" w14:textId="77777777" w:rsidR="00886ADD" w:rsidRDefault="00DD072A" w:rsidP="009A3B59">
      <w:pPr>
        <w:pStyle w:val="ListParagraph"/>
        <w:spacing w:after="0" w:line="240" w:lineRule="auto"/>
        <w:ind w:left="1088" w:right="993"/>
        <w:rPr>
          <w:rtl/>
        </w:rPr>
      </w:pPr>
      <w:r w:rsidRPr="00B61D21">
        <w:rPr>
          <w:rFonts w:hint="cs"/>
          <w:rtl/>
        </w:rPr>
        <w:t xml:space="preserve">این قرارداد مشتمل بر </w:t>
      </w:r>
      <w:r>
        <w:rPr>
          <w:rFonts w:hint="cs"/>
          <w:rtl/>
        </w:rPr>
        <w:t>9</w:t>
      </w:r>
      <w:r w:rsidRPr="00B61D21">
        <w:rPr>
          <w:rFonts w:hint="cs"/>
          <w:rtl/>
        </w:rPr>
        <w:t xml:space="preserve"> ماده بوده و در </w:t>
      </w:r>
      <w:r>
        <w:rPr>
          <w:rFonts w:hint="cs"/>
          <w:rtl/>
        </w:rPr>
        <w:t>سه</w:t>
      </w:r>
      <w:r w:rsidRPr="00B61D21">
        <w:rPr>
          <w:rFonts w:hint="cs"/>
          <w:rtl/>
        </w:rPr>
        <w:t xml:space="preserve"> نسخه تنظیم گردیده که در حکم واحد می‌باشند. تمام صفحات قرارداد در هر </w:t>
      </w:r>
      <w:r>
        <w:rPr>
          <w:rFonts w:hint="cs"/>
          <w:rtl/>
        </w:rPr>
        <w:t>سه</w:t>
      </w:r>
      <w:r w:rsidRPr="00B61D21">
        <w:rPr>
          <w:rFonts w:hint="cs"/>
          <w:rtl/>
        </w:rPr>
        <w:t xml:space="preserve"> نسخه، در تاریخ [</w:t>
      </w:r>
      <w:r w:rsidRPr="00B61D21">
        <w:rPr>
          <w:rFonts w:hint="cs"/>
          <w:u w:val="single"/>
          <w:rtl/>
        </w:rPr>
        <w:t>تاریخ امضای قرارداد</w:t>
      </w:r>
      <w:r w:rsidRPr="00B61D21">
        <w:rPr>
          <w:rFonts w:hint="cs"/>
          <w:rtl/>
        </w:rPr>
        <w:t xml:space="preserve">] به امضای </w:t>
      </w:r>
      <w:r>
        <w:rPr>
          <w:rFonts w:hint="cs"/>
          <w:rtl/>
        </w:rPr>
        <w:t>طرفین</w:t>
      </w:r>
      <w:r w:rsidRPr="00B61D21">
        <w:rPr>
          <w:rFonts w:hint="cs"/>
          <w:rtl/>
        </w:rPr>
        <w:t xml:space="preserve"> رسیده است. یک نسخه از قرارداد در اختیار </w:t>
      </w:r>
      <w:r w:rsidRPr="00C15328">
        <w:rPr>
          <w:rFonts w:hint="cs"/>
          <w:bCs/>
          <w:szCs w:val="24"/>
          <w:rtl/>
        </w:rPr>
        <w:t>ناشر</w:t>
      </w:r>
      <w:r w:rsidRPr="00B61D21">
        <w:rPr>
          <w:rFonts w:hint="cs"/>
          <w:rtl/>
        </w:rPr>
        <w:t xml:space="preserve">، یک نسخه در اختیار </w:t>
      </w:r>
      <w:r w:rsidRPr="00C15328">
        <w:rPr>
          <w:rFonts w:hint="cs"/>
          <w:bCs/>
          <w:szCs w:val="24"/>
          <w:rtl/>
        </w:rPr>
        <w:t>بانی</w:t>
      </w:r>
      <w:r w:rsidRPr="00B61D21">
        <w:rPr>
          <w:rFonts w:hint="cs"/>
          <w:rtl/>
        </w:rPr>
        <w:t xml:space="preserve"> و نسخۀ </w:t>
      </w:r>
      <w:r>
        <w:rPr>
          <w:rFonts w:hint="cs"/>
          <w:rtl/>
        </w:rPr>
        <w:t>سوم</w:t>
      </w:r>
      <w:r w:rsidRPr="00B61D21">
        <w:rPr>
          <w:rFonts w:hint="cs"/>
          <w:rtl/>
        </w:rPr>
        <w:t xml:space="preserve"> در اختیار سازمان بورس و اوراق بهادار می‌باشد.</w:t>
      </w:r>
      <w:r>
        <w:rPr>
          <w:rFonts w:hint="cs"/>
          <w:rtl/>
        </w:rPr>
        <w:t xml:space="preserve">   </w:t>
      </w:r>
    </w:p>
    <w:p w14:paraId="1987C316" w14:textId="77777777" w:rsidR="00D23DFA" w:rsidRPr="00172331" w:rsidRDefault="00E7107E" w:rsidP="00172331">
      <w:pPr>
        <w:rPr>
          <w:szCs w:val="24"/>
          <w:rtl/>
        </w:rPr>
      </w:pPr>
    </w:p>
    <w:sectPr w:rsidR="00D23DFA" w:rsidRPr="00172331" w:rsidSect="00EE05A0">
      <w:headerReference w:type="default" r:id="rId7"/>
      <w:footerReference w:type="default" r:id="rId8"/>
      <w:pgSz w:w="11906" w:h="16838"/>
      <w:pgMar w:top="1134" w:right="1134" w:bottom="1701" w:left="1134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C2C8" w14:textId="77777777" w:rsidR="00E7107E" w:rsidRDefault="00E7107E">
      <w:pPr>
        <w:spacing w:after="0" w:line="240" w:lineRule="auto"/>
      </w:pPr>
      <w:r>
        <w:separator/>
      </w:r>
    </w:p>
  </w:endnote>
  <w:endnote w:type="continuationSeparator" w:id="0">
    <w:p w14:paraId="798CE49F" w14:textId="77777777" w:rsidR="00E7107E" w:rsidRDefault="00E7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59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43"/>
      <w:gridCol w:w="4499"/>
    </w:tblGrid>
    <w:tr w:rsidR="006C5E30" w14:paraId="5857717E" w14:textId="77777777" w:rsidTr="006C5E30">
      <w:trPr>
        <w:trHeight w:val="630"/>
        <w:jc w:val="center"/>
      </w:trPr>
      <w:tc>
        <w:tcPr>
          <w:tcW w:w="2456" w:type="pct"/>
          <w:vAlign w:val="center"/>
        </w:tcPr>
        <w:p w14:paraId="66FDE26C" w14:textId="77777777" w:rsidR="006C5E30" w:rsidRPr="00EE05A0" w:rsidRDefault="006C5E30" w:rsidP="006A3D0B">
          <w:pPr>
            <w:pStyle w:val="Footer"/>
            <w:jc w:val="center"/>
            <w:rPr>
              <w:rFonts w:cs="B Mitra"/>
              <w:sz w:val="20"/>
              <w:szCs w:val="22"/>
              <w:rtl/>
            </w:rPr>
          </w:pPr>
          <w:r w:rsidRPr="00EE05A0">
            <w:rPr>
              <w:rFonts w:cs="B Mitra" w:hint="cs"/>
              <w:sz w:val="20"/>
              <w:szCs w:val="22"/>
              <w:rtl/>
            </w:rPr>
            <w:t>[</w:t>
          </w:r>
          <w:r w:rsidRPr="00EE05A0">
            <w:rPr>
              <w:rFonts w:cs="B Mitra" w:hint="cs"/>
              <w:sz w:val="20"/>
              <w:szCs w:val="22"/>
              <w:u w:val="single"/>
              <w:rtl/>
            </w:rPr>
            <w:t xml:space="preserve">سمت و نام امضاکنندۀ مجاز </w:t>
          </w:r>
          <w:r w:rsidRPr="00C15328">
            <w:rPr>
              <w:rFonts w:cs="B Mitra" w:hint="cs"/>
              <w:bCs/>
              <w:sz w:val="20"/>
              <w:szCs w:val="24"/>
              <w:u w:val="single"/>
              <w:rtl/>
            </w:rPr>
            <w:t>ناشر</w:t>
          </w:r>
          <w:r w:rsidRPr="00EE05A0">
            <w:rPr>
              <w:rFonts w:cs="B Mitra" w:hint="cs"/>
              <w:sz w:val="20"/>
              <w:szCs w:val="22"/>
              <w:rtl/>
            </w:rPr>
            <w:t>]</w:t>
          </w:r>
        </w:p>
      </w:tc>
      <w:tc>
        <w:tcPr>
          <w:tcW w:w="2544" w:type="pct"/>
          <w:vAlign w:val="center"/>
        </w:tcPr>
        <w:p w14:paraId="32DCB6A4" w14:textId="77777777" w:rsidR="006C5E30" w:rsidRPr="00EE05A0" w:rsidRDefault="006C5E30" w:rsidP="006A3D0B">
          <w:pPr>
            <w:pStyle w:val="Footer"/>
            <w:jc w:val="center"/>
            <w:rPr>
              <w:rFonts w:cs="B Mitra"/>
              <w:sz w:val="20"/>
              <w:szCs w:val="22"/>
              <w:rtl/>
            </w:rPr>
          </w:pPr>
          <w:r w:rsidRPr="00EE05A0">
            <w:rPr>
              <w:rFonts w:cs="B Mitra" w:hint="cs"/>
              <w:sz w:val="20"/>
              <w:szCs w:val="22"/>
              <w:rtl/>
            </w:rPr>
            <w:t>[</w:t>
          </w:r>
          <w:r w:rsidRPr="00EE05A0">
            <w:rPr>
              <w:rFonts w:cs="B Mitra" w:hint="cs"/>
              <w:sz w:val="20"/>
              <w:szCs w:val="22"/>
              <w:u w:val="single"/>
              <w:rtl/>
            </w:rPr>
            <w:t xml:space="preserve">سمت و نام امضاکنندگان مجاز </w:t>
          </w:r>
          <w:r w:rsidRPr="00C15328">
            <w:rPr>
              <w:rFonts w:cs="B Mitra" w:hint="cs"/>
              <w:bCs/>
              <w:sz w:val="20"/>
              <w:szCs w:val="24"/>
              <w:u w:val="single"/>
              <w:rtl/>
            </w:rPr>
            <w:t>بانی</w:t>
          </w:r>
          <w:r w:rsidRPr="00EE05A0">
            <w:rPr>
              <w:rFonts w:cs="B Mitra" w:hint="cs"/>
              <w:sz w:val="20"/>
              <w:szCs w:val="22"/>
              <w:rtl/>
            </w:rPr>
            <w:t>]</w:t>
          </w:r>
        </w:p>
      </w:tc>
    </w:tr>
    <w:tr w:rsidR="006C5E30" w14:paraId="2E621862" w14:textId="77777777" w:rsidTr="006C5E30">
      <w:trPr>
        <w:trHeight w:val="553"/>
        <w:jc w:val="center"/>
      </w:trPr>
      <w:tc>
        <w:tcPr>
          <w:tcW w:w="2456" w:type="pct"/>
          <w:vAlign w:val="center"/>
        </w:tcPr>
        <w:p w14:paraId="2DA9C64B" w14:textId="77777777" w:rsidR="006C5E30" w:rsidRPr="00EE05A0" w:rsidRDefault="006C5E30" w:rsidP="006A3D0B">
          <w:pPr>
            <w:pStyle w:val="Footer"/>
            <w:jc w:val="center"/>
            <w:rPr>
              <w:rFonts w:cs="B Mitra"/>
              <w:sz w:val="20"/>
              <w:szCs w:val="22"/>
              <w:rtl/>
            </w:rPr>
          </w:pPr>
          <w:r w:rsidRPr="00EE05A0">
            <w:rPr>
              <w:rFonts w:cs="B Mitra" w:hint="cs"/>
              <w:sz w:val="20"/>
              <w:szCs w:val="22"/>
              <w:rtl/>
            </w:rPr>
            <w:t>[</w:t>
          </w:r>
          <w:r w:rsidRPr="00EE05A0">
            <w:rPr>
              <w:rFonts w:cs="B Mitra" w:hint="cs"/>
              <w:sz w:val="20"/>
              <w:szCs w:val="22"/>
              <w:u w:val="single"/>
              <w:rtl/>
            </w:rPr>
            <w:t>مهر شرکت</w:t>
          </w:r>
          <w:r w:rsidRPr="00EE05A0">
            <w:rPr>
              <w:rFonts w:cs="B Mitra" w:hint="cs"/>
              <w:sz w:val="20"/>
              <w:szCs w:val="22"/>
              <w:rtl/>
            </w:rPr>
            <w:t>]</w:t>
          </w:r>
        </w:p>
      </w:tc>
      <w:tc>
        <w:tcPr>
          <w:tcW w:w="2544" w:type="pct"/>
          <w:vAlign w:val="center"/>
        </w:tcPr>
        <w:p w14:paraId="6CDB2688" w14:textId="77777777" w:rsidR="006C5E30" w:rsidRPr="00EE05A0" w:rsidRDefault="006C5E30" w:rsidP="006A3D0B">
          <w:pPr>
            <w:pStyle w:val="Footer"/>
            <w:jc w:val="center"/>
            <w:rPr>
              <w:rFonts w:cs="B Mitra"/>
              <w:sz w:val="20"/>
              <w:szCs w:val="22"/>
              <w:rtl/>
            </w:rPr>
          </w:pPr>
          <w:r w:rsidRPr="00EE05A0">
            <w:rPr>
              <w:rFonts w:cs="B Mitra" w:hint="cs"/>
              <w:sz w:val="20"/>
              <w:szCs w:val="22"/>
              <w:rtl/>
            </w:rPr>
            <w:t>[</w:t>
          </w:r>
          <w:r w:rsidRPr="00EE05A0">
            <w:rPr>
              <w:rFonts w:cs="B Mitra" w:hint="cs"/>
              <w:sz w:val="20"/>
              <w:szCs w:val="22"/>
              <w:u w:val="single"/>
              <w:rtl/>
            </w:rPr>
            <w:t>مهر شرکت</w:t>
          </w:r>
          <w:r w:rsidRPr="00EE05A0">
            <w:rPr>
              <w:rFonts w:cs="B Mitra" w:hint="cs"/>
              <w:sz w:val="20"/>
              <w:szCs w:val="22"/>
              <w:rtl/>
            </w:rPr>
            <w:t>]</w:t>
          </w:r>
        </w:p>
      </w:tc>
    </w:tr>
  </w:tbl>
  <w:p w14:paraId="044E2D83" w14:textId="6CA0F941" w:rsidR="00226133" w:rsidRPr="003317E9" w:rsidRDefault="00DD072A" w:rsidP="00E7280B">
    <w:pPr>
      <w:pStyle w:val="Header"/>
      <w:jc w:val="right"/>
      <w:rPr>
        <w:rFonts w:cs="B Mitra"/>
      </w:rPr>
    </w:pPr>
    <w:r w:rsidRPr="00D52FB0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صفحۀ</w: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536DE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D52FB0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از</w: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 </w:instrTex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536DE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Pr="00D52FB0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4634C020" w14:textId="77777777" w:rsidR="00226133" w:rsidRDefault="00E7107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D3EC" w14:textId="77777777" w:rsidR="00E7107E" w:rsidRDefault="00E7107E">
      <w:pPr>
        <w:spacing w:after="0" w:line="240" w:lineRule="auto"/>
      </w:pPr>
      <w:r>
        <w:separator/>
      </w:r>
    </w:p>
  </w:footnote>
  <w:footnote w:type="continuationSeparator" w:id="0">
    <w:p w14:paraId="5A656A96" w14:textId="77777777" w:rsidR="00E7107E" w:rsidRDefault="00E7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912" w:type="dxa"/>
      <w:tblCellSpacing w:w="20" w:type="dxa"/>
      <w:tblInd w:w="-111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3400"/>
      <w:gridCol w:w="6512"/>
    </w:tblGrid>
    <w:tr w:rsidR="005C79CE" w14:paraId="55D32A0A" w14:textId="77777777">
      <w:trPr>
        <w:trHeight w:val="1546"/>
        <w:tblCellSpacing w:w="20" w:type="dxa"/>
      </w:trPr>
      <w:tc>
        <w:tcPr>
          <w:tcW w:w="3340" w:type="dxa"/>
          <w:shd w:val="clear" w:color="auto" w:fill="808080"/>
          <w:vAlign w:val="center"/>
        </w:tcPr>
        <w:p w14:paraId="15310161" w14:textId="77777777" w:rsidR="00226133" w:rsidRPr="00B13B5D" w:rsidRDefault="00DD072A" w:rsidP="00BD10EC">
          <w:pPr>
            <w:spacing w:after="0"/>
            <w:rPr>
              <w:b/>
              <w:bCs/>
              <w:color w:val="FFFFFF"/>
              <w:szCs w:val="24"/>
              <w:rtl/>
            </w:rPr>
          </w:pPr>
          <w:r w:rsidRPr="00B13B5D">
            <w:rPr>
              <w:rFonts w:hint="cs"/>
              <w:b/>
              <w:bCs/>
              <w:color w:val="FFFFFF"/>
              <w:szCs w:val="24"/>
              <w:rtl/>
            </w:rPr>
            <w:t xml:space="preserve">نام فرم: </w:t>
          </w:r>
        </w:p>
        <w:p w14:paraId="140EAD33" w14:textId="77777777" w:rsidR="00226133" w:rsidRPr="00F73F74" w:rsidRDefault="00DD072A" w:rsidP="00D675E4">
          <w:pPr>
            <w:spacing w:after="0"/>
            <w:rPr>
              <w:b/>
              <w:bCs/>
              <w:color w:val="FFFFFF"/>
              <w:szCs w:val="24"/>
              <w:rtl/>
            </w:rPr>
          </w:pPr>
          <w:r w:rsidRPr="00F73F74">
            <w:rPr>
              <w:rFonts w:hint="cs"/>
              <w:b/>
              <w:bCs/>
              <w:color w:val="FFFFFF"/>
              <w:szCs w:val="24"/>
              <w:rtl/>
            </w:rPr>
            <w:t xml:space="preserve">زمان </w:t>
          </w:r>
          <w:r>
            <w:rPr>
              <w:rFonts w:hint="cs"/>
              <w:b/>
              <w:bCs/>
              <w:color w:val="FFFFFF"/>
              <w:szCs w:val="24"/>
              <w:rtl/>
            </w:rPr>
            <w:t xml:space="preserve">شروع </w:t>
          </w:r>
          <w:r w:rsidRPr="00F73F74">
            <w:rPr>
              <w:rFonts w:hint="cs"/>
              <w:b/>
              <w:bCs/>
              <w:color w:val="FFFFFF"/>
              <w:szCs w:val="24"/>
              <w:rtl/>
            </w:rPr>
            <w:t>به</w:t>
          </w:r>
          <w:r w:rsidRPr="00F73F74">
            <w:rPr>
              <w:rFonts w:hint="eastAsia"/>
              <w:b/>
              <w:bCs/>
              <w:color w:val="FFFFFF"/>
              <w:szCs w:val="24"/>
              <w:rtl/>
            </w:rPr>
            <w:t xml:space="preserve">‌کارگیری: </w:t>
          </w:r>
        </w:p>
        <w:p w14:paraId="12173188" w14:textId="77777777" w:rsidR="00226133" w:rsidRPr="00DC2253" w:rsidRDefault="00DD072A" w:rsidP="00561BC2">
          <w:pPr>
            <w:spacing w:after="0" w:line="240" w:lineRule="auto"/>
            <w:rPr>
              <w:rFonts w:eastAsia="Times New Roman" w:cs="B Tabassom"/>
              <w:b/>
              <w:bCs/>
              <w:color w:val="FFFFFF"/>
              <w:sz w:val="32"/>
              <w:szCs w:val="32"/>
              <w:rtl/>
            </w:rPr>
          </w:pPr>
          <w:r>
            <w:rPr>
              <w:rFonts w:hint="cs"/>
              <w:b/>
              <w:bCs/>
              <w:color w:val="FFFFFF"/>
              <w:szCs w:val="24"/>
              <w:rtl/>
            </w:rPr>
            <w:t xml:space="preserve">تاریخ اعتبار: </w:t>
          </w:r>
        </w:p>
      </w:tc>
      <w:tc>
        <w:tcPr>
          <w:tcW w:w="6452" w:type="dxa"/>
          <w:shd w:val="clear" w:color="auto" w:fill="808080"/>
          <w:vAlign w:val="center"/>
        </w:tcPr>
        <w:p w14:paraId="1ED3E422" w14:textId="625CDDA2" w:rsidR="00226133" w:rsidRDefault="00B536DE" w:rsidP="00A22E55">
          <w:pPr>
            <w:spacing w:after="0" w:line="240" w:lineRule="auto"/>
            <w:jc w:val="center"/>
            <w:rPr>
              <w:rFonts w:eastAsia="Times New Roman" w:cs="B Tabassom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cs="Times New Roman"/>
              <w:noProof/>
              <w:szCs w:val="2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EE5F94" wp14:editId="1A2DF128">
                    <wp:simplePos x="0" y="0"/>
                    <wp:positionH relativeFrom="column">
                      <wp:posOffset>-398145</wp:posOffset>
                    </wp:positionH>
                    <wp:positionV relativeFrom="paragraph">
                      <wp:posOffset>-293370</wp:posOffset>
                    </wp:positionV>
                    <wp:extent cx="2771775" cy="304800"/>
                    <wp:effectExtent l="0" t="0" r="47625" b="57150"/>
                    <wp:wrapNone/>
                    <wp:docPr id="1" name="Rounded 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71775" cy="3048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3D5885C" w14:textId="4A3AD0B3" w:rsidR="00E74659" w:rsidRDefault="00E74659" w:rsidP="00E74659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hint="cs"/>
                                    <w:sz w:val="22"/>
                                    <w:szCs w:val="22"/>
                                    <w:rtl/>
                                  </w:rPr>
                                  <w:t xml:space="preserve">  سازمان بورس و اوراق بهادار</w:t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ascii="Calibri" w:hAnsi="Calibri" w:hint="cs"/>
                                    <w:sz w:val="22"/>
                                    <w:szCs w:val="22"/>
                                    <w:rtl/>
                                  </w:rPr>
                                  <w:t>کد</w:t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 xml:space="preserve"> : </w:t>
                                </w:r>
                                <w:r>
                                  <w:rPr>
                                    <w:rFonts w:ascii="Calibri" w:hAnsi="Calibri" w:hint="cs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F-SP-10</w:t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7</w:t>
                                </w: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-01</w:t>
                                </w:r>
                              </w:p>
                              <w:p w14:paraId="01DCF1DD" w14:textId="77777777" w:rsidR="00E74659" w:rsidRDefault="00E74659" w:rsidP="00E74659">
                                <w:pPr>
                                  <w:bidi w:val="0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0EE5F94" id="Rounded Rectangle 1" o:spid="_x0000_s1026" style="position:absolute;left:0;text-align:left;margin-left:-31.35pt;margin-top:-23.1pt;width:21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14:paraId="13D5885C" w14:textId="4A3AD0B3" w:rsidR="00E74659" w:rsidRDefault="00E74659" w:rsidP="00E74659">
                          <w:pPr>
                            <w:spacing w:line="36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hint="cs"/>
                              <w:sz w:val="22"/>
                              <w:szCs w:val="22"/>
                              <w:rtl/>
                            </w:rPr>
                            <w:t xml:space="preserve">  سازمان بورس و اوراق بهادار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               </w:t>
                          </w:r>
                          <w:r>
                            <w:rPr>
                              <w:rFonts w:ascii="Calibri" w:hAnsi="Calibri" w:hint="cs"/>
                              <w:sz w:val="22"/>
                              <w:szCs w:val="22"/>
                              <w:rtl/>
                            </w:rPr>
                            <w:t>کد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: </w:t>
                          </w:r>
                          <w:r>
                            <w:rPr>
                              <w:rFonts w:ascii="Calibri" w:hAnsi="Calibri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F-SP-10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-01</w:t>
                          </w:r>
                        </w:p>
                        <w:p w14:paraId="01DCF1DD" w14:textId="77777777" w:rsidR="00E74659" w:rsidRDefault="00E74659" w:rsidP="00E74659">
                          <w:pPr>
                            <w:bidi w:val="0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DD072A"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«قراردادهای انتشار اوراق بهادار»</w:t>
          </w:r>
        </w:p>
        <w:p w14:paraId="41E3A8E5" w14:textId="14E822B0" w:rsidR="00226133" w:rsidRPr="00DC2253" w:rsidRDefault="00DD072A" w:rsidP="00B614E9">
          <w:pPr>
            <w:spacing w:after="0" w:line="240" w:lineRule="auto"/>
            <w:jc w:val="center"/>
            <w:rPr>
              <w:rFonts w:eastAsia="Times New Roman" w:cs="B Tabassom"/>
              <w:b/>
              <w:bCs/>
              <w:color w:val="FFFFFF"/>
              <w:sz w:val="36"/>
              <w:szCs w:val="36"/>
              <w:rtl/>
            </w:rPr>
          </w:pPr>
          <w:r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صلح منافع</w:t>
          </w:r>
          <w:r w:rsidR="000F3479"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 xml:space="preserve"> </w:t>
          </w:r>
          <w:r w:rsidR="000F3479" w:rsidRPr="00F3365D">
            <w:rPr>
              <w:rFonts w:eastAsia="Times New Roman" w:cs="B Tabassom" w:hint="cs"/>
              <w:b/>
              <w:bCs/>
              <w:color w:val="FFFFFF"/>
              <w:sz w:val="36"/>
              <w:szCs w:val="36"/>
              <w:rtl/>
            </w:rPr>
            <w:t>اوراق منفعت</w:t>
          </w:r>
        </w:p>
      </w:tc>
    </w:tr>
  </w:tbl>
  <w:p w14:paraId="21009B19" w14:textId="6AB5FAA1" w:rsidR="00226133" w:rsidRPr="005C788F" w:rsidRDefault="00E7107E" w:rsidP="005361EF">
    <w:pPr>
      <w:pStyle w:val="Header"/>
      <w:jc w:val="both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C73"/>
    <w:multiLevelType w:val="hybridMultilevel"/>
    <w:tmpl w:val="8DFC6A72"/>
    <w:lvl w:ilvl="0" w:tplc="B38A424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5A4DA06" w:tentative="1">
      <w:start w:val="1"/>
      <w:numFmt w:val="lowerLetter"/>
      <w:lvlText w:val="%2."/>
      <w:lvlJc w:val="left"/>
      <w:pPr>
        <w:ind w:left="1440" w:hanging="360"/>
      </w:pPr>
    </w:lvl>
    <w:lvl w:ilvl="2" w:tplc="AA82A694" w:tentative="1">
      <w:start w:val="1"/>
      <w:numFmt w:val="lowerRoman"/>
      <w:lvlText w:val="%3."/>
      <w:lvlJc w:val="right"/>
      <w:pPr>
        <w:ind w:left="2160" w:hanging="180"/>
      </w:pPr>
    </w:lvl>
    <w:lvl w:ilvl="3" w:tplc="15A0FE70" w:tentative="1">
      <w:start w:val="1"/>
      <w:numFmt w:val="decimal"/>
      <w:lvlText w:val="%4."/>
      <w:lvlJc w:val="left"/>
      <w:pPr>
        <w:ind w:left="2880" w:hanging="360"/>
      </w:pPr>
    </w:lvl>
    <w:lvl w:ilvl="4" w:tplc="CA0020C0" w:tentative="1">
      <w:start w:val="1"/>
      <w:numFmt w:val="lowerLetter"/>
      <w:lvlText w:val="%5."/>
      <w:lvlJc w:val="left"/>
      <w:pPr>
        <w:ind w:left="3600" w:hanging="360"/>
      </w:pPr>
    </w:lvl>
    <w:lvl w:ilvl="5" w:tplc="D2F45CA0" w:tentative="1">
      <w:start w:val="1"/>
      <w:numFmt w:val="lowerRoman"/>
      <w:lvlText w:val="%6."/>
      <w:lvlJc w:val="right"/>
      <w:pPr>
        <w:ind w:left="4320" w:hanging="180"/>
      </w:pPr>
    </w:lvl>
    <w:lvl w:ilvl="6" w:tplc="EF84628E" w:tentative="1">
      <w:start w:val="1"/>
      <w:numFmt w:val="decimal"/>
      <w:lvlText w:val="%7."/>
      <w:lvlJc w:val="left"/>
      <w:pPr>
        <w:ind w:left="5040" w:hanging="360"/>
      </w:pPr>
    </w:lvl>
    <w:lvl w:ilvl="7" w:tplc="5B181074" w:tentative="1">
      <w:start w:val="1"/>
      <w:numFmt w:val="lowerLetter"/>
      <w:lvlText w:val="%8."/>
      <w:lvlJc w:val="left"/>
      <w:pPr>
        <w:ind w:left="5760" w:hanging="360"/>
      </w:pPr>
    </w:lvl>
    <w:lvl w:ilvl="8" w:tplc="9536B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009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" w15:restartNumberingAfterBreak="0">
    <w:nsid w:val="1AFB3EDE"/>
    <w:multiLevelType w:val="hybridMultilevel"/>
    <w:tmpl w:val="1DB642E4"/>
    <w:lvl w:ilvl="0" w:tplc="8D48A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FCB328" w:tentative="1">
      <w:start w:val="1"/>
      <w:numFmt w:val="lowerLetter"/>
      <w:lvlText w:val="%2."/>
      <w:lvlJc w:val="left"/>
      <w:pPr>
        <w:ind w:left="1440" w:hanging="360"/>
      </w:pPr>
    </w:lvl>
    <w:lvl w:ilvl="2" w:tplc="93CC9E0C" w:tentative="1">
      <w:start w:val="1"/>
      <w:numFmt w:val="lowerRoman"/>
      <w:lvlText w:val="%3."/>
      <w:lvlJc w:val="right"/>
      <w:pPr>
        <w:ind w:left="2160" w:hanging="180"/>
      </w:pPr>
    </w:lvl>
    <w:lvl w:ilvl="3" w:tplc="A2F28BC2" w:tentative="1">
      <w:start w:val="1"/>
      <w:numFmt w:val="decimal"/>
      <w:lvlText w:val="%4."/>
      <w:lvlJc w:val="left"/>
      <w:pPr>
        <w:ind w:left="2880" w:hanging="360"/>
      </w:pPr>
    </w:lvl>
    <w:lvl w:ilvl="4" w:tplc="0590A460" w:tentative="1">
      <w:start w:val="1"/>
      <w:numFmt w:val="lowerLetter"/>
      <w:lvlText w:val="%5."/>
      <w:lvlJc w:val="left"/>
      <w:pPr>
        <w:ind w:left="3600" w:hanging="360"/>
      </w:pPr>
    </w:lvl>
    <w:lvl w:ilvl="5" w:tplc="95A44430" w:tentative="1">
      <w:start w:val="1"/>
      <w:numFmt w:val="lowerRoman"/>
      <w:lvlText w:val="%6."/>
      <w:lvlJc w:val="right"/>
      <w:pPr>
        <w:ind w:left="4320" w:hanging="180"/>
      </w:pPr>
    </w:lvl>
    <w:lvl w:ilvl="6" w:tplc="3104BB58" w:tentative="1">
      <w:start w:val="1"/>
      <w:numFmt w:val="decimal"/>
      <w:lvlText w:val="%7."/>
      <w:lvlJc w:val="left"/>
      <w:pPr>
        <w:ind w:left="5040" w:hanging="360"/>
      </w:pPr>
    </w:lvl>
    <w:lvl w:ilvl="7" w:tplc="91388996" w:tentative="1">
      <w:start w:val="1"/>
      <w:numFmt w:val="lowerLetter"/>
      <w:lvlText w:val="%8."/>
      <w:lvlJc w:val="left"/>
      <w:pPr>
        <w:ind w:left="5760" w:hanging="360"/>
      </w:pPr>
    </w:lvl>
    <w:lvl w:ilvl="8" w:tplc="C7103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F64D6"/>
    <w:multiLevelType w:val="hybridMultilevel"/>
    <w:tmpl w:val="CB2E6296"/>
    <w:lvl w:ilvl="0" w:tplc="E2AA3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A184506" w:tentative="1">
      <w:start w:val="1"/>
      <w:numFmt w:val="lowerLetter"/>
      <w:lvlText w:val="%2."/>
      <w:lvlJc w:val="left"/>
      <w:pPr>
        <w:ind w:left="1440" w:hanging="360"/>
      </w:pPr>
    </w:lvl>
    <w:lvl w:ilvl="2" w:tplc="5818F3BE" w:tentative="1">
      <w:start w:val="1"/>
      <w:numFmt w:val="lowerRoman"/>
      <w:lvlText w:val="%3."/>
      <w:lvlJc w:val="right"/>
      <w:pPr>
        <w:ind w:left="2160" w:hanging="180"/>
      </w:pPr>
    </w:lvl>
    <w:lvl w:ilvl="3" w:tplc="4E30F9A8" w:tentative="1">
      <w:start w:val="1"/>
      <w:numFmt w:val="decimal"/>
      <w:lvlText w:val="%4."/>
      <w:lvlJc w:val="left"/>
      <w:pPr>
        <w:ind w:left="2880" w:hanging="360"/>
      </w:pPr>
    </w:lvl>
    <w:lvl w:ilvl="4" w:tplc="523ADDD6" w:tentative="1">
      <w:start w:val="1"/>
      <w:numFmt w:val="lowerLetter"/>
      <w:lvlText w:val="%5."/>
      <w:lvlJc w:val="left"/>
      <w:pPr>
        <w:ind w:left="3600" w:hanging="360"/>
      </w:pPr>
    </w:lvl>
    <w:lvl w:ilvl="5" w:tplc="0DC217A4" w:tentative="1">
      <w:start w:val="1"/>
      <w:numFmt w:val="lowerRoman"/>
      <w:lvlText w:val="%6."/>
      <w:lvlJc w:val="right"/>
      <w:pPr>
        <w:ind w:left="4320" w:hanging="180"/>
      </w:pPr>
    </w:lvl>
    <w:lvl w:ilvl="6" w:tplc="6248C1DC" w:tentative="1">
      <w:start w:val="1"/>
      <w:numFmt w:val="decimal"/>
      <w:lvlText w:val="%7."/>
      <w:lvlJc w:val="left"/>
      <w:pPr>
        <w:ind w:left="5040" w:hanging="360"/>
      </w:pPr>
    </w:lvl>
    <w:lvl w:ilvl="7" w:tplc="B46AE9AC" w:tentative="1">
      <w:start w:val="1"/>
      <w:numFmt w:val="lowerLetter"/>
      <w:lvlText w:val="%8."/>
      <w:lvlJc w:val="left"/>
      <w:pPr>
        <w:ind w:left="5760" w:hanging="360"/>
      </w:pPr>
    </w:lvl>
    <w:lvl w:ilvl="8" w:tplc="09BCC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829EC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5" w15:restartNumberingAfterBreak="0">
    <w:nsid w:val="20C85B65"/>
    <w:multiLevelType w:val="hybridMultilevel"/>
    <w:tmpl w:val="D3E82C54"/>
    <w:lvl w:ilvl="0" w:tplc="EDCC5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0E77D8" w:tentative="1">
      <w:start w:val="1"/>
      <w:numFmt w:val="lowerLetter"/>
      <w:lvlText w:val="%2."/>
      <w:lvlJc w:val="left"/>
      <w:pPr>
        <w:ind w:left="1440" w:hanging="360"/>
      </w:pPr>
    </w:lvl>
    <w:lvl w:ilvl="2" w:tplc="15D8632A" w:tentative="1">
      <w:start w:val="1"/>
      <w:numFmt w:val="lowerRoman"/>
      <w:lvlText w:val="%3."/>
      <w:lvlJc w:val="right"/>
      <w:pPr>
        <w:ind w:left="2160" w:hanging="180"/>
      </w:pPr>
    </w:lvl>
    <w:lvl w:ilvl="3" w:tplc="B29A6892" w:tentative="1">
      <w:start w:val="1"/>
      <w:numFmt w:val="decimal"/>
      <w:lvlText w:val="%4."/>
      <w:lvlJc w:val="left"/>
      <w:pPr>
        <w:ind w:left="2880" w:hanging="360"/>
      </w:pPr>
    </w:lvl>
    <w:lvl w:ilvl="4" w:tplc="27C05782" w:tentative="1">
      <w:start w:val="1"/>
      <w:numFmt w:val="lowerLetter"/>
      <w:lvlText w:val="%5."/>
      <w:lvlJc w:val="left"/>
      <w:pPr>
        <w:ind w:left="3600" w:hanging="360"/>
      </w:pPr>
    </w:lvl>
    <w:lvl w:ilvl="5" w:tplc="A2144D82" w:tentative="1">
      <w:start w:val="1"/>
      <w:numFmt w:val="lowerRoman"/>
      <w:lvlText w:val="%6."/>
      <w:lvlJc w:val="right"/>
      <w:pPr>
        <w:ind w:left="4320" w:hanging="180"/>
      </w:pPr>
    </w:lvl>
    <w:lvl w:ilvl="6" w:tplc="CC1AB6FE" w:tentative="1">
      <w:start w:val="1"/>
      <w:numFmt w:val="decimal"/>
      <w:lvlText w:val="%7."/>
      <w:lvlJc w:val="left"/>
      <w:pPr>
        <w:ind w:left="5040" w:hanging="360"/>
      </w:pPr>
    </w:lvl>
    <w:lvl w:ilvl="7" w:tplc="9F4CBCA8" w:tentative="1">
      <w:start w:val="1"/>
      <w:numFmt w:val="lowerLetter"/>
      <w:lvlText w:val="%8."/>
      <w:lvlJc w:val="left"/>
      <w:pPr>
        <w:ind w:left="5760" w:hanging="360"/>
      </w:pPr>
    </w:lvl>
    <w:lvl w:ilvl="8" w:tplc="0EDC6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65CB"/>
    <w:multiLevelType w:val="multilevel"/>
    <w:tmpl w:val="ECBA2CB4"/>
    <w:lvl w:ilvl="0">
      <w:start w:val="1"/>
      <w:numFmt w:val="decimal"/>
      <w:lvlText w:val="مادۀ (%1)"/>
      <w:lvlJc w:val="left"/>
      <w:pPr>
        <w:ind w:left="1247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7" w15:restartNumberingAfterBreak="0">
    <w:nsid w:val="235B0EAA"/>
    <w:multiLevelType w:val="hybridMultilevel"/>
    <w:tmpl w:val="9ACE47C4"/>
    <w:lvl w:ilvl="0" w:tplc="05AE3DD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41C0EA5E" w:tentative="1">
      <w:start w:val="1"/>
      <w:numFmt w:val="lowerLetter"/>
      <w:lvlText w:val="%2."/>
      <w:lvlJc w:val="left"/>
      <w:pPr>
        <w:ind w:left="1932" w:hanging="360"/>
      </w:pPr>
    </w:lvl>
    <w:lvl w:ilvl="2" w:tplc="CB3A10E8" w:tentative="1">
      <w:start w:val="1"/>
      <w:numFmt w:val="lowerRoman"/>
      <w:lvlText w:val="%3."/>
      <w:lvlJc w:val="right"/>
      <w:pPr>
        <w:ind w:left="2652" w:hanging="180"/>
      </w:pPr>
    </w:lvl>
    <w:lvl w:ilvl="3" w:tplc="DAE041E2" w:tentative="1">
      <w:start w:val="1"/>
      <w:numFmt w:val="decimal"/>
      <w:lvlText w:val="%4."/>
      <w:lvlJc w:val="left"/>
      <w:pPr>
        <w:ind w:left="3372" w:hanging="360"/>
      </w:pPr>
    </w:lvl>
    <w:lvl w:ilvl="4" w:tplc="C6E61670" w:tentative="1">
      <w:start w:val="1"/>
      <w:numFmt w:val="lowerLetter"/>
      <w:lvlText w:val="%5."/>
      <w:lvlJc w:val="left"/>
      <w:pPr>
        <w:ind w:left="4092" w:hanging="360"/>
      </w:pPr>
    </w:lvl>
    <w:lvl w:ilvl="5" w:tplc="10E0C12C" w:tentative="1">
      <w:start w:val="1"/>
      <w:numFmt w:val="lowerRoman"/>
      <w:lvlText w:val="%6."/>
      <w:lvlJc w:val="right"/>
      <w:pPr>
        <w:ind w:left="4812" w:hanging="180"/>
      </w:pPr>
    </w:lvl>
    <w:lvl w:ilvl="6" w:tplc="55CA7F0A" w:tentative="1">
      <w:start w:val="1"/>
      <w:numFmt w:val="decimal"/>
      <w:lvlText w:val="%7."/>
      <w:lvlJc w:val="left"/>
      <w:pPr>
        <w:ind w:left="5532" w:hanging="360"/>
      </w:pPr>
    </w:lvl>
    <w:lvl w:ilvl="7" w:tplc="3422872E" w:tentative="1">
      <w:start w:val="1"/>
      <w:numFmt w:val="lowerLetter"/>
      <w:lvlText w:val="%8."/>
      <w:lvlJc w:val="left"/>
      <w:pPr>
        <w:ind w:left="6252" w:hanging="360"/>
      </w:pPr>
    </w:lvl>
    <w:lvl w:ilvl="8" w:tplc="756AD54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2F1865FE"/>
    <w:multiLevelType w:val="hybridMultilevel"/>
    <w:tmpl w:val="FBE0673E"/>
    <w:lvl w:ilvl="0" w:tplc="9EA49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66706C" w:tentative="1">
      <w:start w:val="1"/>
      <w:numFmt w:val="lowerLetter"/>
      <w:lvlText w:val="%2."/>
      <w:lvlJc w:val="left"/>
      <w:pPr>
        <w:ind w:left="1440" w:hanging="360"/>
      </w:pPr>
    </w:lvl>
    <w:lvl w:ilvl="2" w:tplc="54769A46" w:tentative="1">
      <w:start w:val="1"/>
      <w:numFmt w:val="lowerRoman"/>
      <w:lvlText w:val="%3."/>
      <w:lvlJc w:val="right"/>
      <w:pPr>
        <w:ind w:left="2160" w:hanging="180"/>
      </w:pPr>
    </w:lvl>
    <w:lvl w:ilvl="3" w:tplc="EF4A8568" w:tentative="1">
      <w:start w:val="1"/>
      <w:numFmt w:val="decimal"/>
      <w:lvlText w:val="%4."/>
      <w:lvlJc w:val="left"/>
      <w:pPr>
        <w:ind w:left="2880" w:hanging="360"/>
      </w:pPr>
    </w:lvl>
    <w:lvl w:ilvl="4" w:tplc="8CD8C4CC" w:tentative="1">
      <w:start w:val="1"/>
      <w:numFmt w:val="lowerLetter"/>
      <w:lvlText w:val="%5."/>
      <w:lvlJc w:val="left"/>
      <w:pPr>
        <w:ind w:left="3600" w:hanging="360"/>
      </w:pPr>
    </w:lvl>
    <w:lvl w:ilvl="5" w:tplc="6DB06702" w:tentative="1">
      <w:start w:val="1"/>
      <w:numFmt w:val="lowerRoman"/>
      <w:lvlText w:val="%6."/>
      <w:lvlJc w:val="right"/>
      <w:pPr>
        <w:ind w:left="4320" w:hanging="180"/>
      </w:pPr>
    </w:lvl>
    <w:lvl w:ilvl="6" w:tplc="3C367552" w:tentative="1">
      <w:start w:val="1"/>
      <w:numFmt w:val="decimal"/>
      <w:lvlText w:val="%7."/>
      <w:lvlJc w:val="left"/>
      <w:pPr>
        <w:ind w:left="5040" w:hanging="360"/>
      </w:pPr>
    </w:lvl>
    <w:lvl w:ilvl="7" w:tplc="58701B1A" w:tentative="1">
      <w:start w:val="1"/>
      <w:numFmt w:val="lowerLetter"/>
      <w:lvlText w:val="%8."/>
      <w:lvlJc w:val="left"/>
      <w:pPr>
        <w:ind w:left="5760" w:hanging="360"/>
      </w:pPr>
    </w:lvl>
    <w:lvl w:ilvl="8" w:tplc="142AC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C7E21"/>
    <w:multiLevelType w:val="multilevel"/>
    <w:tmpl w:val="ECBA2CB4"/>
    <w:lvl w:ilvl="0">
      <w:start w:val="1"/>
      <w:numFmt w:val="decimal"/>
      <w:lvlText w:val="مادۀ (%1)"/>
      <w:lvlJc w:val="left"/>
      <w:pPr>
        <w:ind w:left="1247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0" w15:restartNumberingAfterBreak="0">
    <w:nsid w:val="30154500"/>
    <w:multiLevelType w:val="hybridMultilevel"/>
    <w:tmpl w:val="569623A2"/>
    <w:lvl w:ilvl="0" w:tplc="AC6EA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B045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44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C1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8C4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61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341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8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C2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B187A"/>
    <w:multiLevelType w:val="hybridMultilevel"/>
    <w:tmpl w:val="7EC0E9A4"/>
    <w:lvl w:ilvl="0" w:tplc="F028D7AC">
      <w:start w:val="1"/>
      <w:numFmt w:val="decimal"/>
      <w:lvlText w:val="%1."/>
      <w:lvlJc w:val="left"/>
      <w:pPr>
        <w:ind w:left="720" w:hanging="360"/>
      </w:pPr>
    </w:lvl>
    <w:lvl w:ilvl="1" w:tplc="6A70A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2A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8B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04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001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BA2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42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8D0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B3A9F"/>
    <w:multiLevelType w:val="hybridMultilevel"/>
    <w:tmpl w:val="3B46671A"/>
    <w:lvl w:ilvl="0" w:tplc="A5AA12A8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EE2476A" w:tentative="1">
      <w:start w:val="1"/>
      <w:numFmt w:val="lowerLetter"/>
      <w:lvlText w:val="%2."/>
      <w:lvlJc w:val="left"/>
      <w:pPr>
        <w:ind w:left="1932" w:hanging="360"/>
      </w:pPr>
    </w:lvl>
    <w:lvl w:ilvl="2" w:tplc="3C4A2BE4" w:tentative="1">
      <w:start w:val="1"/>
      <w:numFmt w:val="lowerRoman"/>
      <w:lvlText w:val="%3."/>
      <w:lvlJc w:val="right"/>
      <w:pPr>
        <w:ind w:left="2652" w:hanging="180"/>
      </w:pPr>
    </w:lvl>
    <w:lvl w:ilvl="3" w:tplc="32ECDEFA" w:tentative="1">
      <w:start w:val="1"/>
      <w:numFmt w:val="decimal"/>
      <w:lvlText w:val="%4."/>
      <w:lvlJc w:val="left"/>
      <w:pPr>
        <w:ind w:left="3372" w:hanging="360"/>
      </w:pPr>
    </w:lvl>
    <w:lvl w:ilvl="4" w:tplc="B654509C" w:tentative="1">
      <w:start w:val="1"/>
      <w:numFmt w:val="lowerLetter"/>
      <w:lvlText w:val="%5."/>
      <w:lvlJc w:val="left"/>
      <w:pPr>
        <w:ind w:left="4092" w:hanging="360"/>
      </w:pPr>
    </w:lvl>
    <w:lvl w:ilvl="5" w:tplc="CD76B42A" w:tentative="1">
      <w:start w:val="1"/>
      <w:numFmt w:val="lowerRoman"/>
      <w:lvlText w:val="%6."/>
      <w:lvlJc w:val="right"/>
      <w:pPr>
        <w:ind w:left="4812" w:hanging="180"/>
      </w:pPr>
    </w:lvl>
    <w:lvl w:ilvl="6" w:tplc="524A7758" w:tentative="1">
      <w:start w:val="1"/>
      <w:numFmt w:val="decimal"/>
      <w:lvlText w:val="%7."/>
      <w:lvlJc w:val="left"/>
      <w:pPr>
        <w:ind w:left="5532" w:hanging="360"/>
      </w:pPr>
    </w:lvl>
    <w:lvl w:ilvl="7" w:tplc="C8C48D5C" w:tentative="1">
      <w:start w:val="1"/>
      <w:numFmt w:val="lowerLetter"/>
      <w:lvlText w:val="%8."/>
      <w:lvlJc w:val="left"/>
      <w:pPr>
        <w:ind w:left="6252" w:hanging="360"/>
      </w:pPr>
    </w:lvl>
    <w:lvl w:ilvl="8" w:tplc="A44800CA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39A47D8C"/>
    <w:multiLevelType w:val="hybridMultilevel"/>
    <w:tmpl w:val="82768BAA"/>
    <w:lvl w:ilvl="0" w:tplc="FBC66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B98F37E" w:tentative="1">
      <w:start w:val="1"/>
      <w:numFmt w:val="lowerLetter"/>
      <w:lvlText w:val="%2."/>
      <w:lvlJc w:val="left"/>
      <w:pPr>
        <w:ind w:left="1440" w:hanging="360"/>
      </w:pPr>
    </w:lvl>
    <w:lvl w:ilvl="2" w:tplc="F356E72C" w:tentative="1">
      <w:start w:val="1"/>
      <w:numFmt w:val="lowerRoman"/>
      <w:lvlText w:val="%3."/>
      <w:lvlJc w:val="right"/>
      <w:pPr>
        <w:ind w:left="2160" w:hanging="180"/>
      </w:pPr>
    </w:lvl>
    <w:lvl w:ilvl="3" w:tplc="184C779E" w:tentative="1">
      <w:start w:val="1"/>
      <w:numFmt w:val="decimal"/>
      <w:lvlText w:val="%4."/>
      <w:lvlJc w:val="left"/>
      <w:pPr>
        <w:ind w:left="2880" w:hanging="360"/>
      </w:pPr>
    </w:lvl>
    <w:lvl w:ilvl="4" w:tplc="5C4A015E" w:tentative="1">
      <w:start w:val="1"/>
      <w:numFmt w:val="lowerLetter"/>
      <w:lvlText w:val="%5."/>
      <w:lvlJc w:val="left"/>
      <w:pPr>
        <w:ind w:left="3600" w:hanging="360"/>
      </w:pPr>
    </w:lvl>
    <w:lvl w:ilvl="5" w:tplc="F316443C" w:tentative="1">
      <w:start w:val="1"/>
      <w:numFmt w:val="lowerRoman"/>
      <w:lvlText w:val="%6."/>
      <w:lvlJc w:val="right"/>
      <w:pPr>
        <w:ind w:left="4320" w:hanging="180"/>
      </w:pPr>
    </w:lvl>
    <w:lvl w:ilvl="6" w:tplc="3B36DB16" w:tentative="1">
      <w:start w:val="1"/>
      <w:numFmt w:val="decimal"/>
      <w:lvlText w:val="%7."/>
      <w:lvlJc w:val="left"/>
      <w:pPr>
        <w:ind w:left="5040" w:hanging="360"/>
      </w:pPr>
    </w:lvl>
    <w:lvl w:ilvl="7" w:tplc="5756EB1A" w:tentative="1">
      <w:start w:val="1"/>
      <w:numFmt w:val="lowerLetter"/>
      <w:lvlText w:val="%8."/>
      <w:lvlJc w:val="left"/>
      <w:pPr>
        <w:ind w:left="5760" w:hanging="360"/>
      </w:pPr>
    </w:lvl>
    <w:lvl w:ilvl="8" w:tplc="FD86A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8662D"/>
    <w:multiLevelType w:val="hybridMultilevel"/>
    <w:tmpl w:val="4294AEC8"/>
    <w:lvl w:ilvl="0" w:tplc="D4345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E98DC9A" w:tentative="1">
      <w:start w:val="1"/>
      <w:numFmt w:val="lowerLetter"/>
      <w:lvlText w:val="%2."/>
      <w:lvlJc w:val="left"/>
      <w:pPr>
        <w:ind w:left="1440" w:hanging="360"/>
      </w:pPr>
    </w:lvl>
    <w:lvl w:ilvl="2" w:tplc="9CA4D5FC" w:tentative="1">
      <w:start w:val="1"/>
      <w:numFmt w:val="lowerRoman"/>
      <w:lvlText w:val="%3."/>
      <w:lvlJc w:val="right"/>
      <w:pPr>
        <w:ind w:left="2160" w:hanging="180"/>
      </w:pPr>
    </w:lvl>
    <w:lvl w:ilvl="3" w:tplc="C80E484E" w:tentative="1">
      <w:start w:val="1"/>
      <w:numFmt w:val="decimal"/>
      <w:lvlText w:val="%4."/>
      <w:lvlJc w:val="left"/>
      <w:pPr>
        <w:ind w:left="2880" w:hanging="360"/>
      </w:pPr>
    </w:lvl>
    <w:lvl w:ilvl="4" w:tplc="4DB23652" w:tentative="1">
      <w:start w:val="1"/>
      <w:numFmt w:val="lowerLetter"/>
      <w:lvlText w:val="%5."/>
      <w:lvlJc w:val="left"/>
      <w:pPr>
        <w:ind w:left="3600" w:hanging="360"/>
      </w:pPr>
    </w:lvl>
    <w:lvl w:ilvl="5" w:tplc="5C8A987C" w:tentative="1">
      <w:start w:val="1"/>
      <w:numFmt w:val="lowerRoman"/>
      <w:lvlText w:val="%6."/>
      <w:lvlJc w:val="right"/>
      <w:pPr>
        <w:ind w:left="4320" w:hanging="180"/>
      </w:pPr>
    </w:lvl>
    <w:lvl w:ilvl="6" w:tplc="31A4E82A" w:tentative="1">
      <w:start w:val="1"/>
      <w:numFmt w:val="decimal"/>
      <w:lvlText w:val="%7."/>
      <w:lvlJc w:val="left"/>
      <w:pPr>
        <w:ind w:left="5040" w:hanging="360"/>
      </w:pPr>
    </w:lvl>
    <w:lvl w:ilvl="7" w:tplc="3CF0501A" w:tentative="1">
      <w:start w:val="1"/>
      <w:numFmt w:val="lowerLetter"/>
      <w:lvlText w:val="%8."/>
      <w:lvlJc w:val="left"/>
      <w:pPr>
        <w:ind w:left="5760" w:hanging="360"/>
      </w:pPr>
    </w:lvl>
    <w:lvl w:ilvl="8" w:tplc="848C8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42BC4"/>
    <w:multiLevelType w:val="hybridMultilevel"/>
    <w:tmpl w:val="7E8896CE"/>
    <w:lvl w:ilvl="0" w:tplc="37006860">
      <w:start w:val="1"/>
      <w:numFmt w:val="decimal"/>
      <w:lvlText w:val="%1."/>
      <w:lvlJc w:val="left"/>
      <w:pPr>
        <w:ind w:left="720" w:hanging="360"/>
      </w:pPr>
    </w:lvl>
    <w:lvl w:ilvl="1" w:tplc="AA7A7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CC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4D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AF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672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E9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42B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2A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1B1AE3"/>
    <w:multiLevelType w:val="hybridMultilevel"/>
    <w:tmpl w:val="5470E314"/>
    <w:lvl w:ilvl="0" w:tplc="1CF079C0">
      <w:start w:val="1"/>
      <w:numFmt w:val="decimal"/>
      <w:lvlText w:val="%1."/>
      <w:lvlJc w:val="left"/>
      <w:pPr>
        <w:ind w:left="720" w:hanging="360"/>
      </w:pPr>
    </w:lvl>
    <w:lvl w:ilvl="1" w:tplc="431C0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C88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A1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CD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28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6D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24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27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37C2E"/>
    <w:multiLevelType w:val="hybridMultilevel"/>
    <w:tmpl w:val="A6629048"/>
    <w:lvl w:ilvl="0" w:tplc="01F6BD46">
      <w:start w:val="1"/>
      <w:numFmt w:val="decimal"/>
      <w:lvlText w:val="%1."/>
      <w:lvlJc w:val="left"/>
      <w:pPr>
        <w:ind w:left="720" w:hanging="360"/>
      </w:pPr>
    </w:lvl>
    <w:lvl w:ilvl="1" w:tplc="9DD204D0" w:tentative="1">
      <w:start w:val="1"/>
      <w:numFmt w:val="lowerLetter"/>
      <w:lvlText w:val="%2."/>
      <w:lvlJc w:val="left"/>
      <w:pPr>
        <w:ind w:left="1440" w:hanging="360"/>
      </w:pPr>
    </w:lvl>
    <w:lvl w:ilvl="2" w:tplc="D76E5034" w:tentative="1">
      <w:start w:val="1"/>
      <w:numFmt w:val="lowerRoman"/>
      <w:lvlText w:val="%3."/>
      <w:lvlJc w:val="right"/>
      <w:pPr>
        <w:ind w:left="2160" w:hanging="180"/>
      </w:pPr>
    </w:lvl>
    <w:lvl w:ilvl="3" w:tplc="5ADADEC4" w:tentative="1">
      <w:start w:val="1"/>
      <w:numFmt w:val="decimal"/>
      <w:lvlText w:val="%4."/>
      <w:lvlJc w:val="left"/>
      <w:pPr>
        <w:ind w:left="2880" w:hanging="360"/>
      </w:pPr>
    </w:lvl>
    <w:lvl w:ilvl="4" w:tplc="901AB59C" w:tentative="1">
      <w:start w:val="1"/>
      <w:numFmt w:val="lowerLetter"/>
      <w:lvlText w:val="%5."/>
      <w:lvlJc w:val="left"/>
      <w:pPr>
        <w:ind w:left="3600" w:hanging="360"/>
      </w:pPr>
    </w:lvl>
    <w:lvl w:ilvl="5" w:tplc="CA5E28F2" w:tentative="1">
      <w:start w:val="1"/>
      <w:numFmt w:val="lowerRoman"/>
      <w:lvlText w:val="%6."/>
      <w:lvlJc w:val="right"/>
      <w:pPr>
        <w:ind w:left="4320" w:hanging="180"/>
      </w:pPr>
    </w:lvl>
    <w:lvl w:ilvl="6" w:tplc="2E641716" w:tentative="1">
      <w:start w:val="1"/>
      <w:numFmt w:val="decimal"/>
      <w:lvlText w:val="%7."/>
      <w:lvlJc w:val="left"/>
      <w:pPr>
        <w:ind w:left="5040" w:hanging="360"/>
      </w:pPr>
    </w:lvl>
    <w:lvl w:ilvl="7" w:tplc="F2F2AEFA" w:tentative="1">
      <w:start w:val="1"/>
      <w:numFmt w:val="lowerLetter"/>
      <w:lvlText w:val="%8."/>
      <w:lvlJc w:val="left"/>
      <w:pPr>
        <w:ind w:left="5760" w:hanging="360"/>
      </w:pPr>
    </w:lvl>
    <w:lvl w:ilvl="8" w:tplc="51988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93635"/>
    <w:multiLevelType w:val="hybridMultilevel"/>
    <w:tmpl w:val="955C713A"/>
    <w:lvl w:ilvl="0" w:tplc="A9188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EBEBB3C" w:tentative="1">
      <w:start w:val="1"/>
      <w:numFmt w:val="lowerLetter"/>
      <w:lvlText w:val="%2."/>
      <w:lvlJc w:val="left"/>
      <w:pPr>
        <w:ind w:left="1440" w:hanging="360"/>
      </w:pPr>
    </w:lvl>
    <w:lvl w:ilvl="2" w:tplc="8BA82510" w:tentative="1">
      <w:start w:val="1"/>
      <w:numFmt w:val="lowerRoman"/>
      <w:lvlText w:val="%3."/>
      <w:lvlJc w:val="right"/>
      <w:pPr>
        <w:ind w:left="2160" w:hanging="180"/>
      </w:pPr>
    </w:lvl>
    <w:lvl w:ilvl="3" w:tplc="4560EC64" w:tentative="1">
      <w:start w:val="1"/>
      <w:numFmt w:val="decimal"/>
      <w:lvlText w:val="%4."/>
      <w:lvlJc w:val="left"/>
      <w:pPr>
        <w:ind w:left="2880" w:hanging="360"/>
      </w:pPr>
    </w:lvl>
    <w:lvl w:ilvl="4" w:tplc="69380F30" w:tentative="1">
      <w:start w:val="1"/>
      <w:numFmt w:val="lowerLetter"/>
      <w:lvlText w:val="%5."/>
      <w:lvlJc w:val="left"/>
      <w:pPr>
        <w:ind w:left="3600" w:hanging="360"/>
      </w:pPr>
    </w:lvl>
    <w:lvl w:ilvl="5" w:tplc="F574FAE8" w:tentative="1">
      <w:start w:val="1"/>
      <w:numFmt w:val="lowerRoman"/>
      <w:lvlText w:val="%6."/>
      <w:lvlJc w:val="right"/>
      <w:pPr>
        <w:ind w:left="4320" w:hanging="180"/>
      </w:pPr>
    </w:lvl>
    <w:lvl w:ilvl="6" w:tplc="3E744E8A" w:tentative="1">
      <w:start w:val="1"/>
      <w:numFmt w:val="decimal"/>
      <w:lvlText w:val="%7."/>
      <w:lvlJc w:val="left"/>
      <w:pPr>
        <w:ind w:left="5040" w:hanging="360"/>
      </w:pPr>
    </w:lvl>
    <w:lvl w:ilvl="7" w:tplc="886880B0" w:tentative="1">
      <w:start w:val="1"/>
      <w:numFmt w:val="lowerLetter"/>
      <w:lvlText w:val="%8."/>
      <w:lvlJc w:val="left"/>
      <w:pPr>
        <w:ind w:left="5760" w:hanging="360"/>
      </w:pPr>
    </w:lvl>
    <w:lvl w:ilvl="8" w:tplc="8558F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56421"/>
    <w:multiLevelType w:val="hybridMultilevel"/>
    <w:tmpl w:val="5418837E"/>
    <w:lvl w:ilvl="0" w:tplc="1FC06324">
      <w:start w:val="1"/>
      <w:numFmt w:val="decimal"/>
      <w:suff w:val="space"/>
      <w:lvlText w:val="مادۀ (%1)"/>
      <w:lvlJc w:val="left"/>
      <w:pPr>
        <w:ind w:left="360" w:hanging="360"/>
      </w:pPr>
      <w:rPr>
        <w:rFonts w:cs="B Nazanin" w:hint="cs"/>
        <w:bCs/>
        <w:iCs w:val="0"/>
        <w:sz w:val="24"/>
        <w:szCs w:val="24"/>
      </w:rPr>
    </w:lvl>
    <w:lvl w:ilvl="1" w:tplc="D79C0288">
      <w:start w:val="1"/>
      <w:numFmt w:val="decimal"/>
      <w:lvlText w:val="%2."/>
      <w:lvlJc w:val="left"/>
      <w:pPr>
        <w:tabs>
          <w:tab w:val="num" w:pos="-174"/>
        </w:tabs>
        <w:ind w:left="-174" w:hanging="360"/>
      </w:pPr>
      <w:rPr>
        <w:rFonts w:hint="cs"/>
        <w:bCs/>
        <w:iCs w:val="0"/>
        <w:szCs w:val="24"/>
      </w:rPr>
    </w:lvl>
    <w:lvl w:ilvl="2" w:tplc="8B1AD08C">
      <w:start w:val="1"/>
      <w:numFmt w:val="decimal"/>
      <w:lvlText w:val="(%3)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3" w:tplc="02FCC45A">
      <w:start w:val="11"/>
      <w:numFmt w:val="arabicAlpha"/>
      <w:lvlText w:val="%4)"/>
      <w:lvlJc w:val="left"/>
      <w:pPr>
        <w:tabs>
          <w:tab w:val="num" w:pos="1266"/>
        </w:tabs>
        <w:ind w:left="1266" w:hanging="360"/>
      </w:pPr>
      <w:rPr>
        <w:rFonts w:hint="default"/>
        <w:sz w:val="28"/>
      </w:rPr>
    </w:lvl>
    <w:lvl w:ilvl="4" w:tplc="31A4E37A" w:tentative="1">
      <w:start w:val="1"/>
      <w:numFmt w:val="lowerLetter"/>
      <w:lvlText w:val="%5."/>
      <w:lvlJc w:val="left"/>
      <w:pPr>
        <w:ind w:left="1986" w:hanging="360"/>
      </w:pPr>
    </w:lvl>
    <w:lvl w:ilvl="5" w:tplc="7D326246" w:tentative="1">
      <w:start w:val="1"/>
      <w:numFmt w:val="lowerRoman"/>
      <w:lvlText w:val="%6."/>
      <w:lvlJc w:val="right"/>
      <w:pPr>
        <w:ind w:left="2706" w:hanging="180"/>
      </w:pPr>
    </w:lvl>
    <w:lvl w:ilvl="6" w:tplc="9956E358" w:tentative="1">
      <w:start w:val="1"/>
      <w:numFmt w:val="decimal"/>
      <w:lvlText w:val="%7."/>
      <w:lvlJc w:val="left"/>
      <w:pPr>
        <w:ind w:left="3426" w:hanging="360"/>
      </w:pPr>
    </w:lvl>
    <w:lvl w:ilvl="7" w:tplc="3A204314" w:tentative="1">
      <w:start w:val="1"/>
      <w:numFmt w:val="lowerLetter"/>
      <w:lvlText w:val="%8."/>
      <w:lvlJc w:val="left"/>
      <w:pPr>
        <w:ind w:left="4146" w:hanging="360"/>
      </w:pPr>
    </w:lvl>
    <w:lvl w:ilvl="8" w:tplc="E02A5224" w:tentative="1">
      <w:start w:val="1"/>
      <w:numFmt w:val="lowerRoman"/>
      <w:lvlText w:val="%9."/>
      <w:lvlJc w:val="right"/>
      <w:pPr>
        <w:ind w:left="4866" w:hanging="180"/>
      </w:pPr>
    </w:lvl>
  </w:abstractNum>
  <w:abstractNum w:abstractNumId="20" w15:restartNumberingAfterBreak="0">
    <w:nsid w:val="4AED1F81"/>
    <w:multiLevelType w:val="hybridMultilevel"/>
    <w:tmpl w:val="5FC8D0DA"/>
    <w:lvl w:ilvl="0" w:tplc="B226E344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AE88830" w:tentative="1">
      <w:start w:val="1"/>
      <w:numFmt w:val="lowerLetter"/>
      <w:lvlText w:val="%2."/>
      <w:lvlJc w:val="left"/>
      <w:pPr>
        <w:ind w:left="1932" w:hanging="360"/>
      </w:pPr>
    </w:lvl>
    <w:lvl w:ilvl="2" w:tplc="0DB0592E" w:tentative="1">
      <w:start w:val="1"/>
      <w:numFmt w:val="lowerRoman"/>
      <w:lvlText w:val="%3."/>
      <w:lvlJc w:val="right"/>
      <w:pPr>
        <w:ind w:left="2652" w:hanging="180"/>
      </w:pPr>
    </w:lvl>
    <w:lvl w:ilvl="3" w:tplc="B9FCA992" w:tentative="1">
      <w:start w:val="1"/>
      <w:numFmt w:val="decimal"/>
      <w:lvlText w:val="%4."/>
      <w:lvlJc w:val="left"/>
      <w:pPr>
        <w:ind w:left="3372" w:hanging="360"/>
      </w:pPr>
    </w:lvl>
    <w:lvl w:ilvl="4" w:tplc="BF1E683A" w:tentative="1">
      <w:start w:val="1"/>
      <w:numFmt w:val="lowerLetter"/>
      <w:lvlText w:val="%5."/>
      <w:lvlJc w:val="left"/>
      <w:pPr>
        <w:ind w:left="4092" w:hanging="360"/>
      </w:pPr>
    </w:lvl>
    <w:lvl w:ilvl="5" w:tplc="0D2A7416" w:tentative="1">
      <w:start w:val="1"/>
      <w:numFmt w:val="lowerRoman"/>
      <w:lvlText w:val="%6."/>
      <w:lvlJc w:val="right"/>
      <w:pPr>
        <w:ind w:left="4812" w:hanging="180"/>
      </w:pPr>
    </w:lvl>
    <w:lvl w:ilvl="6" w:tplc="F200A854" w:tentative="1">
      <w:start w:val="1"/>
      <w:numFmt w:val="decimal"/>
      <w:lvlText w:val="%7."/>
      <w:lvlJc w:val="left"/>
      <w:pPr>
        <w:ind w:left="5532" w:hanging="360"/>
      </w:pPr>
    </w:lvl>
    <w:lvl w:ilvl="7" w:tplc="536A6C22" w:tentative="1">
      <w:start w:val="1"/>
      <w:numFmt w:val="lowerLetter"/>
      <w:lvlText w:val="%8."/>
      <w:lvlJc w:val="left"/>
      <w:pPr>
        <w:ind w:left="6252" w:hanging="360"/>
      </w:pPr>
    </w:lvl>
    <w:lvl w:ilvl="8" w:tplc="E710E384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50C27801"/>
    <w:multiLevelType w:val="hybridMultilevel"/>
    <w:tmpl w:val="2C424E2E"/>
    <w:lvl w:ilvl="0" w:tplc="4B823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CC1AAA" w:tentative="1">
      <w:start w:val="1"/>
      <w:numFmt w:val="lowerLetter"/>
      <w:lvlText w:val="%2."/>
      <w:lvlJc w:val="left"/>
      <w:pPr>
        <w:ind w:left="1440" w:hanging="360"/>
      </w:pPr>
    </w:lvl>
    <w:lvl w:ilvl="2" w:tplc="68980DF8" w:tentative="1">
      <w:start w:val="1"/>
      <w:numFmt w:val="lowerRoman"/>
      <w:lvlText w:val="%3."/>
      <w:lvlJc w:val="right"/>
      <w:pPr>
        <w:ind w:left="2160" w:hanging="180"/>
      </w:pPr>
    </w:lvl>
    <w:lvl w:ilvl="3" w:tplc="3182D758" w:tentative="1">
      <w:start w:val="1"/>
      <w:numFmt w:val="decimal"/>
      <w:lvlText w:val="%4."/>
      <w:lvlJc w:val="left"/>
      <w:pPr>
        <w:ind w:left="2880" w:hanging="360"/>
      </w:pPr>
    </w:lvl>
    <w:lvl w:ilvl="4" w:tplc="F8F6B590" w:tentative="1">
      <w:start w:val="1"/>
      <w:numFmt w:val="lowerLetter"/>
      <w:lvlText w:val="%5."/>
      <w:lvlJc w:val="left"/>
      <w:pPr>
        <w:ind w:left="3600" w:hanging="360"/>
      </w:pPr>
    </w:lvl>
    <w:lvl w:ilvl="5" w:tplc="F5788206" w:tentative="1">
      <w:start w:val="1"/>
      <w:numFmt w:val="lowerRoman"/>
      <w:lvlText w:val="%6."/>
      <w:lvlJc w:val="right"/>
      <w:pPr>
        <w:ind w:left="4320" w:hanging="180"/>
      </w:pPr>
    </w:lvl>
    <w:lvl w:ilvl="6" w:tplc="C4E4E128" w:tentative="1">
      <w:start w:val="1"/>
      <w:numFmt w:val="decimal"/>
      <w:lvlText w:val="%7."/>
      <w:lvlJc w:val="left"/>
      <w:pPr>
        <w:ind w:left="5040" w:hanging="360"/>
      </w:pPr>
    </w:lvl>
    <w:lvl w:ilvl="7" w:tplc="785E3E0E" w:tentative="1">
      <w:start w:val="1"/>
      <w:numFmt w:val="lowerLetter"/>
      <w:lvlText w:val="%8."/>
      <w:lvlJc w:val="left"/>
      <w:pPr>
        <w:ind w:left="5760" w:hanging="360"/>
      </w:pPr>
    </w:lvl>
    <w:lvl w:ilvl="8" w:tplc="EE526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24A1"/>
    <w:multiLevelType w:val="hybridMultilevel"/>
    <w:tmpl w:val="DADCC562"/>
    <w:lvl w:ilvl="0" w:tplc="362CA7AC">
      <w:start w:val="1"/>
      <w:numFmt w:val="decimal"/>
      <w:lvlText w:val="%1."/>
      <w:lvlJc w:val="left"/>
      <w:pPr>
        <w:ind w:left="720" w:hanging="360"/>
      </w:pPr>
    </w:lvl>
    <w:lvl w:ilvl="1" w:tplc="0CE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A2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7EA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41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A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123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02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A3E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75ED9"/>
    <w:multiLevelType w:val="hybridMultilevel"/>
    <w:tmpl w:val="08DA0230"/>
    <w:lvl w:ilvl="0" w:tplc="8F5A0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FA8B79A" w:tentative="1">
      <w:start w:val="1"/>
      <w:numFmt w:val="lowerLetter"/>
      <w:lvlText w:val="%2."/>
      <w:lvlJc w:val="left"/>
      <w:pPr>
        <w:ind w:left="1440" w:hanging="360"/>
      </w:pPr>
    </w:lvl>
    <w:lvl w:ilvl="2" w:tplc="244610A6" w:tentative="1">
      <w:start w:val="1"/>
      <w:numFmt w:val="lowerRoman"/>
      <w:lvlText w:val="%3."/>
      <w:lvlJc w:val="right"/>
      <w:pPr>
        <w:ind w:left="2160" w:hanging="180"/>
      </w:pPr>
    </w:lvl>
    <w:lvl w:ilvl="3" w:tplc="07DC0748" w:tentative="1">
      <w:start w:val="1"/>
      <w:numFmt w:val="decimal"/>
      <w:lvlText w:val="%4."/>
      <w:lvlJc w:val="left"/>
      <w:pPr>
        <w:ind w:left="2880" w:hanging="360"/>
      </w:pPr>
    </w:lvl>
    <w:lvl w:ilvl="4" w:tplc="B2CCB96C" w:tentative="1">
      <w:start w:val="1"/>
      <w:numFmt w:val="lowerLetter"/>
      <w:lvlText w:val="%5."/>
      <w:lvlJc w:val="left"/>
      <w:pPr>
        <w:ind w:left="3600" w:hanging="360"/>
      </w:pPr>
    </w:lvl>
    <w:lvl w:ilvl="5" w:tplc="DD5A4174" w:tentative="1">
      <w:start w:val="1"/>
      <w:numFmt w:val="lowerRoman"/>
      <w:lvlText w:val="%6."/>
      <w:lvlJc w:val="right"/>
      <w:pPr>
        <w:ind w:left="4320" w:hanging="180"/>
      </w:pPr>
    </w:lvl>
    <w:lvl w:ilvl="6" w:tplc="4ECA2320" w:tentative="1">
      <w:start w:val="1"/>
      <w:numFmt w:val="decimal"/>
      <w:lvlText w:val="%7."/>
      <w:lvlJc w:val="left"/>
      <w:pPr>
        <w:ind w:left="5040" w:hanging="360"/>
      </w:pPr>
    </w:lvl>
    <w:lvl w:ilvl="7" w:tplc="CD8E72D4" w:tentative="1">
      <w:start w:val="1"/>
      <w:numFmt w:val="lowerLetter"/>
      <w:lvlText w:val="%8."/>
      <w:lvlJc w:val="left"/>
      <w:pPr>
        <w:ind w:left="5760" w:hanging="360"/>
      </w:pPr>
    </w:lvl>
    <w:lvl w:ilvl="8" w:tplc="90966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E3739"/>
    <w:multiLevelType w:val="multilevel"/>
    <w:tmpl w:val="ECBA2CB4"/>
    <w:lvl w:ilvl="0">
      <w:start w:val="1"/>
      <w:numFmt w:val="decimal"/>
      <w:lvlText w:val="مادۀ (%1)"/>
      <w:lvlJc w:val="left"/>
      <w:pPr>
        <w:ind w:left="1247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25" w15:restartNumberingAfterBreak="0">
    <w:nsid w:val="5D776BB4"/>
    <w:multiLevelType w:val="hybridMultilevel"/>
    <w:tmpl w:val="001221EC"/>
    <w:lvl w:ilvl="0" w:tplc="AB5C87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DB083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DA8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002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E09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A9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4B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E2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EA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05B4"/>
    <w:multiLevelType w:val="hybridMultilevel"/>
    <w:tmpl w:val="17F2E01E"/>
    <w:lvl w:ilvl="0" w:tplc="1E5AD4F4">
      <w:start w:val="1"/>
      <w:numFmt w:val="decimal"/>
      <w:lvlText w:val="%1."/>
      <w:lvlJc w:val="left"/>
      <w:pPr>
        <w:ind w:left="720" w:hanging="360"/>
      </w:pPr>
    </w:lvl>
    <w:lvl w:ilvl="1" w:tplc="503EC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292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40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9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CB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CF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2C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A0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1F270C"/>
    <w:multiLevelType w:val="hybridMultilevel"/>
    <w:tmpl w:val="2C424E2E"/>
    <w:lvl w:ilvl="0" w:tplc="451CB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D018D6" w:tentative="1">
      <w:start w:val="1"/>
      <w:numFmt w:val="lowerLetter"/>
      <w:lvlText w:val="%2."/>
      <w:lvlJc w:val="left"/>
      <w:pPr>
        <w:ind w:left="1440" w:hanging="360"/>
      </w:pPr>
    </w:lvl>
    <w:lvl w:ilvl="2" w:tplc="26D03F56" w:tentative="1">
      <w:start w:val="1"/>
      <w:numFmt w:val="lowerRoman"/>
      <w:lvlText w:val="%3."/>
      <w:lvlJc w:val="right"/>
      <w:pPr>
        <w:ind w:left="2160" w:hanging="180"/>
      </w:pPr>
    </w:lvl>
    <w:lvl w:ilvl="3" w:tplc="358C8D26" w:tentative="1">
      <w:start w:val="1"/>
      <w:numFmt w:val="decimal"/>
      <w:lvlText w:val="%4."/>
      <w:lvlJc w:val="left"/>
      <w:pPr>
        <w:ind w:left="2880" w:hanging="360"/>
      </w:pPr>
    </w:lvl>
    <w:lvl w:ilvl="4" w:tplc="5B7AD6CC" w:tentative="1">
      <w:start w:val="1"/>
      <w:numFmt w:val="lowerLetter"/>
      <w:lvlText w:val="%5."/>
      <w:lvlJc w:val="left"/>
      <w:pPr>
        <w:ind w:left="3600" w:hanging="360"/>
      </w:pPr>
    </w:lvl>
    <w:lvl w:ilvl="5" w:tplc="F38CE982" w:tentative="1">
      <w:start w:val="1"/>
      <w:numFmt w:val="lowerRoman"/>
      <w:lvlText w:val="%6."/>
      <w:lvlJc w:val="right"/>
      <w:pPr>
        <w:ind w:left="4320" w:hanging="180"/>
      </w:pPr>
    </w:lvl>
    <w:lvl w:ilvl="6" w:tplc="DCE85722" w:tentative="1">
      <w:start w:val="1"/>
      <w:numFmt w:val="decimal"/>
      <w:lvlText w:val="%7."/>
      <w:lvlJc w:val="left"/>
      <w:pPr>
        <w:ind w:left="5040" w:hanging="360"/>
      </w:pPr>
    </w:lvl>
    <w:lvl w:ilvl="7" w:tplc="3C6A18F6" w:tentative="1">
      <w:start w:val="1"/>
      <w:numFmt w:val="lowerLetter"/>
      <w:lvlText w:val="%8."/>
      <w:lvlJc w:val="left"/>
      <w:pPr>
        <w:ind w:left="5760" w:hanging="360"/>
      </w:pPr>
    </w:lvl>
    <w:lvl w:ilvl="8" w:tplc="1F289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E18C2"/>
    <w:multiLevelType w:val="hybridMultilevel"/>
    <w:tmpl w:val="F2FC5F62"/>
    <w:lvl w:ilvl="0" w:tplc="4D88C6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7D22C6A" w:tentative="1">
      <w:start w:val="1"/>
      <w:numFmt w:val="lowerLetter"/>
      <w:lvlText w:val="%2."/>
      <w:lvlJc w:val="left"/>
      <w:pPr>
        <w:ind w:left="1080" w:hanging="360"/>
      </w:pPr>
    </w:lvl>
    <w:lvl w:ilvl="2" w:tplc="250205A0" w:tentative="1">
      <w:start w:val="1"/>
      <w:numFmt w:val="lowerRoman"/>
      <w:lvlText w:val="%3."/>
      <w:lvlJc w:val="right"/>
      <w:pPr>
        <w:ind w:left="1800" w:hanging="180"/>
      </w:pPr>
    </w:lvl>
    <w:lvl w:ilvl="3" w:tplc="08C4CA16" w:tentative="1">
      <w:start w:val="1"/>
      <w:numFmt w:val="decimal"/>
      <w:lvlText w:val="%4."/>
      <w:lvlJc w:val="left"/>
      <w:pPr>
        <w:ind w:left="2520" w:hanging="360"/>
      </w:pPr>
    </w:lvl>
    <w:lvl w:ilvl="4" w:tplc="217A9768" w:tentative="1">
      <w:start w:val="1"/>
      <w:numFmt w:val="lowerLetter"/>
      <w:lvlText w:val="%5."/>
      <w:lvlJc w:val="left"/>
      <w:pPr>
        <w:ind w:left="3240" w:hanging="360"/>
      </w:pPr>
    </w:lvl>
    <w:lvl w:ilvl="5" w:tplc="0EBA3FBE" w:tentative="1">
      <w:start w:val="1"/>
      <w:numFmt w:val="lowerRoman"/>
      <w:lvlText w:val="%6."/>
      <w:lvlJc w:val="right"/>
      <w:pPr>
        <w:ind w:left="3960" w:hanging="180"/>
      </w:pPr>
    </w:lvl>
    <w:lvl w:ilvl="6" w:tplc="AD7AB0D6" w:tentative="1">
      <w:start w:val="1"/>
      <w:numFmt w:val="decimal"/>
      <w:lvlText w:val="%7."/>
      <w:lvlJc w:val="left"/>
      <w:pPr>
        <w:ind w:left="4680" w:hanging="360"/>
      </w:pPr>
    </w:lvl>
    <w:lvl w:ilvl="7" w:tplc="72AA7B88" w:tentative="1">
      <w:start w:val="1"/>
      <w:numFmt w:val="lowerLetter"/>
      <w:lvlText w:val="%8."/>
      <w:lvlJc w:val="left"/>
      <w:pPr>
        <w:ind w:left="5400" w:hanging="360"/>
      </w:pPr>
    </w:lvl>
    <w:lvl w:ilvl="8" w:tplc="94E6CE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DE7747"/>
    <w:multiLevelType w:val="hybridMultilevel"/>
    <w:tmpl w:val="82768BAA"/>
    <w:lvl w:ilvl="0" w:tplc="802E0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08C6012" w:tentative="1">
      <w:start w:val="1"/>
      <w:numFmt w:val="lowerLetter"/>
      <w:lvlText w:val="%2."/>
      <w:lvlJc w:val="left"/>
      <w:pPr>
        <w:ind w:left="1440" w:hanging="360"/>
      </w:pPr>
    </w:lvl>
    <w:lvl w:ilvl="2" w:tplc="110C7AD0" w:tentative="1">
      <w:start w:val="1"/>
      <w:numFmt w:val="lowerRoman"/>
      <w:lvlText w:val="%3."/>
      <w:lvlJc w:val="right"/>
      <w:pPr>
        <w:ind w:left="2160" w:hanging="180"/>
      </w:pPr>
    </w:lvl>
    <w:lvl w:ilvl="3" w:tplc="F2E60814" w:tentative="1">
      <w:start w:val="1"/>
      <w:numFmt w:val="decimal"/>
      <w:lvlText w:val="%4."/>
      <w:lvlJc w:val="left"/>
      <w:pPr>
        <w:ind w:left="2880" w:hanging="360"/>
      </w:pPr>
    </w:lvl>
    <w:lvl w:ilvl="4" w:tplc="6A4A2050" w:tentative="1">
      <w:start w:val="1"/>
      <w:numFmt w:val="lowerLetter"/>
      <w:lvlText w:val="%5."/>
      <w:lvlJc w:val="left"/>
      <w:pPr>
        <w:ind w:left="3600" w:hanging="360"/>
      </w:pPr>
    </w:lvl>
    <w:lvl w:ilvl="5" w:tplc="F092CAB4" w:tentative="1">
      <w:start w:val="1"/>
      <w:numFmt w:val="lowerRoman"/>
      <w:lvlText w:val="%6."/>
      <w:lvlJc w:val="right"/>
      <w:pPr>
        <w:ind w:left="4320" w:hanging="180"/>
      </w:pPr>
    </w:lvl>
    <w:lvl w:ilvl="6" w:tplc="0518BCB8" w:tentative="1">
      <w:start w:val="1"/>
      <w:numFmt w:val="decimal"/>
      <w:lvlText w:val="%7."/>
      <w:lvlJc w:val="left"/>
      <w:pPr>
        <w:ind w:left="5040" w:hanging="360"/>
      </w:pPr>
    </w:lvl>
    <w:lvl w:ilvl="7" w:tplc="811CACAE" w:tentative="1">
      <w:start w:val="1"/>
      <w:numFmt w:val="lowerLetter"/>
      <w:lvlText w:val="%8."/>
      <w:lvlJc w:val="left"/>
      <w:pPr>
        <w:ind w:left="5760" w:hanging="360"/>
      </w:pPr>
    </w:lvl>
    <w:lvl w:ilvl="8" w:tplc="FCA6F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04610"/>
    <w:multiLevelType w:val="hybridMultilevel"/>
    <w:tmpl w:val="32985E0C"/>
    <w:lvl w:ilvl="0" w:tplc="C9067B34">
      <w:start w:val="1"/>
      <w:numFmt w:val="decimal"/>
      <w:lvlText w:val="%1."/>
      <w:lvlJc w:val="left"/>
      <w:pPr>
        <w:ind w:left="720" w:hanging="360"/>
      </w:pPr>
    </w:lvl>
    <w:lvl w:ilvl="1" w:tplc="0B728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706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A2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61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249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21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61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8C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02F81"/>
    <w:multiLevelType w:val="hybridMultilevel"/>
    <w:tmpl w:val="98AEE2CC"/>
    <w:lvl w:ilvl="0" w:tplc="F71C7AE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7918EA52" w:tentative="1">
      <w:start w:val="1"/>
      <w:numFmt w:val="lowerLetter"/>
      <w:lvlText w:val="%2."/>
      <w:lvlJc w:val="left"/>
      <w:pPr>
        <w:ind w:left="1440" w:hanging="360"/>
      </w:pPr>
    </w:lvl>
    <w:lvl w:ilvl="2" w:tplc="0B36951E" w:tentative="1">
      <w:start w:val="1"/>
      <w:numFmt w:val="lowerRoman"/>
      <w:lvlText w:val="%3."/>
      <w:lvlJc w:val="right"/>
      <w:pPr>
        <w:ind w:left="2160" w:hanging="180"/>
      </w:pPr>
    </w:lvl>
    <w:lvl w:ilvl="3" w:tplc="4288E7A2" w:tentative="1">
      <w:start w:val="1"/>
      <w:numFmt w:val="decimal"/>
      <w:lvlText w:val="%4."/>
      <w:lvlJc w:val="left"/>
      <w:pPr>
        <w:ind w:left="2880" w:hanging="360"/>
      </w:pPr>
    </w:lvl>
    <w:lvl w:ilvl="4" w:tplc="DCD2EFA6" w:tentative="1">
      <w:start w:val="1"/>
      <w:numFmt w:val="lowerLetter"/>
      <w:lvlText w:val="%5."/>
      <w:lvlJc w:val="left"/>
      <w:pPr>
        <w:ind w:left="3600" w:hanging="360"/>
      </w:pPr>
    </w:lvl>
    <w:lvl w:ilvl="5" w:tplc="687CDD5E" w:tentative="1">
      <w:start w:val="1"/>
      <w:numFmt w:val="lowerRoman"/>
      <w:lvlText w:val="%6."/>
      <w:lvlJc w:val="right"/>
      <w:pPr>
        <w:ind w:left="4320" w:hanging="180"/>
      </w:pPr>
    </w:lvl>
    <w:lvl w:ilvl="6" w:tplc="00F03F4E" w:tentative="1">
      <w:start w:val="1"/>
      <w:numFmt w:val="decimal"/>
      <w:lvlText w:val="%7."/>
      <w:lvlJc w:val="left"/>
      <w:pPr>
        <w:ind w:left="5040" w:hanging="360"/>
      </w:pPr>
    </w:lvl>
    <w:lvl w:ilvl="7" w:tplc="0030A000" w:tentative="1">
      <w:start w:val="1"/>
      <w:numFmt w:val="lowerLetter"/>
      <w:lvlText w:val="%8."/>
      <w:lvlJc w:val="left"/>
      <w:pPr>
        <w:ind w:left="5760" w:hanging="360"/>
      </w:pPr>
    </w:lvl>
    <w:lvl w:ilvl="8" w:tplc="8EACE9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3"/>
  </w:num>
  <w:num w:numId="10">
    <w:abstractNumId w:val="17"/>
  </w:num>
  <w:num w:numId="11">
    <w:abstractNumId w:val="21"/>
  </w:num>
  <w:num w:numId="12">
    <w:abstractNumId w:val="28"/>
  </w:num>
  <w:num w:numId="13">
    <w:abstractNumId w:val="1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5"/>
  </w:num>
  <w:num w:numId="20">
    <w:abstractNumId w:val="25"/>
  </w:num>
  <w:num w:numId="21">
    <w:abstractNumId w:val="15"/>
  </w:num>
  <w:num w:numId="22">
    <w:abstractNumId w:val="26"/>
  </w:num>
  <w:num w:numId="23">
    <w:abstractNumId w:val="27"/>
  </w:num>
  <w:num w:numId="24">
    <w:abstractNumId w:val="14"/>
  </w:num>
  <w:num w:numId="25">
    <w:abstractNumId w:val="31"/>
  </w:num>
  <w:num w:numId="26">
    <w:abstractNumId w:val="29"/>
  </w:num>
  <w:num w:numId="27">
    <w:abstractNumId w:val="12"/>
  </w:num>
  <w:num w:numId="28">
    <w:abstractNumId w:val="20"/>
  </w:num>
  <w:num w:numId="29">
    <w:abstractNumId w:val="7"/>
  </w:num>
  <w:num w:numId="30">
    <w:abstractNumId w:val="13"/>
  </w:num>
  <w:num w:numId="31">
    <w:abstractNumId w:val="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6"/>
  </w:num>
  <w:num w:numId="38">
    <w:abstractNumId w:val="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CE"/>
    <w:rsid w:val="000A79BA"/>
    <w:rsid w:val="000F3479"/>
    <w:rsid w:val="00351528"/>
    <w:rsid w:val="00441D6E"/>
    <w:rsid w:val="005707BA"/>
    <w:rsid w:val="005731AC"/>
    <w:rsid w:val="00590B96"/>
    <w:rsid w:val="005C79CE"/>
    <w:rsid w:val="005E3904"/>
    <w:rsid w:val="006C5E30"/>
    <w:rsid w:val="006D06CC"/>
    <w:rsid w:val="008269E2"/>
    <w:rsid w:val="008352AB"/>
    <w:rsid w:val="008611F2"/>
    <w:rsid w:val="009E1F0C"/>
    <w:rsid w:val="00A02FDD"/>
    <w:rsid w:val="00A05323"/>
    <w:rsid w:val="00A40ED7"/>
    <w:rsid w:val="00B536DE"/>
    <w:rsid w:val="00BB62A9"/>
    <w:rsid w:val="00CD1E2F"/>
    <w:rsid w:val="00CE276F"/>
    <w:rsid w:val="00CF6375"/>
    <w:rsid w:val="00D36F93"/>
    <w:rsid w:val="00D52FB0"/>
    <w:rsid w:val="00DD072A"/>
    <w:rsid w:val="00E7107E"/>
    <w:rsid w:val="00E74659"/>
    <w:rsid w:val="00EB3721"/>
    <w:rsid w:val="00F3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FC13F"/>
  <w15:docId w15:val="{07BC471E-C845-4E24-9DDA-83F9E658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FA"/>
    <w:pPr>
      <w:bidi/>
      <w:spacing w:after="200" w:line="276" w:lineRule="auto"/>
      <w:jc w:val="both"/>
    </w:pPr>
    <w:rPr>
      <w:rFonts w:ascii="Times New Roman" w:hAnsi="Times New Roman"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11"/>
    <w:pPr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rsid w:val="002B18B3"/>
    <w:pPr>
      <w:bidi w:val="0"/>
      <w:spacing w:before="120" w:after="160" w:line="240" w:lineRule="exact"/>
    </w:pPr>
    <w:rPr>
      <w:rFonts w:ascii="Verdana" w:eastAsia="Times New Roman" w:hAnsi="Verdana" w:cs="Times New Roman"/>
      <w:sz w:val="20"/>
      <w:szCs w:val="20"/>
      <w:lang w:val="fr-FR" w:eastAsia="fr-FR" w:bidi="ar-SA"/>
    </w:rPr>
  </w:style>
  <w:style w:type="character" w:customStyle="1" w:styleId="ListParagraphChar">
    <w:name w:val="List Paragraph Char"/>
    <w:link w:val="ListParagraph"/>
    <w:uiPriority w:val="34"/>
    <w:locked/>
    <w:rsid w:val="00854F3E"/>
    <w:rPr>
      <w:rFonts w:ascii="Times New Roman" w:hAnsi="Times New Roman" w:cs="B Mitra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مشاورۀ طراحی اوراق اجاره</vt:lpstr>
    </vt:vector>
  </TitlesOfParts>
  <Company>Grizli777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creator>Shahidi</dc:creator>
  <cp:lastModifiedBy>Morteza Cheshan</cp:lastModifiedBy>
  <cp:revision>10</cp:revision>
  <cp:lastPrinted>2011-05-09T09:55:00Z</cp:lastPrinted>
  <dcterms:created xsi:type="dcterms:W3CDTF">2017-11-23T06:47:00Z</dcterms:created>
  <dcterms:modified xsi:type="dcterms:W3CDTF">2017-11-26T09:40:00Z</dcterms:modified>
</cp:coreProperties>
</file>